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293CE3" w14:textId="38859B87" w:rsidR="00105C79" w:rsidRPr="00AD1784" w:rsidRDefault="0027736E" w:rsidP="00AD1784">
      <w:pPr>
        <w:spacing w:after="0" w:line="240" w:lineRule="auto"/>
        <w:jc w:val="center"/>
        <w:rPr>
          <w:rFonts w:ascii="Times New Roman" w:eastAsia="Times New Roman" w:hAnsi="Times New Roman" w:cs="Times New Roman"/>
          <w:b/>
          <w:lang w:val="id-ID"/>
        </w:rPr>
      </w:pPr>
      <w:r>
        <w:rPr>
          <w:rFonts w:ascii="Times New Roman" w:eastAsia="Times New Roman" w:hAnsi="Times New Roman" w:cs="Times New Roman"/>
          <w:b/>
        </w:rPr>
        <w:t>MAVENDI (</w:t>
      </w:r>
      <w:r w:rsidRPr="0027736E">
        <w:rPr>
          <w:rFonts w:ascii="Times New Roman" w:eastAsia="Times New Roman" w:hAnsi="Times New Roman" w:cs="Times New Roman"/>
          <w:b/>
          <w:i/>
        </w:rPr>
        <w:t>MAGNETIC VENN DIAGRAM</w:t>
      </w:r>
      <w:r>
        <w:rPr>
          <w:rFonts w:ascii="Times New Roman" w:eastAsia="Times New Roman" w:hAnsi="Times New Roman" w:cs="Times New Roman"/>
          <w:b/>
        </w:rPr>
        <w:t>): MEDIA PEMBELAJARAN UNTUK MENINGKATKAN KEAKTIFAN SISWA</w:t>
      </w:r>
      <w:r w:rsidR="00522163">
        <w:rPr>
          <w:rFonts w:ascii="Times New Roman" w:eastAsia="Times New Roman" w:hAnsi="Times New Roman" w:cs="Times New Roman"/>
          <w:b/>
        </w:rPr>
        <w:t xml:space="preserve"> </w:t>
      </w:r>
      <w:r>
        <w:rPr>
          <w:rFonts w:ascii="Times New Roman" w:eastAsia="Times New Roman" w:hAnsi="Times New Roman" w:cs="Times New Roman"/>
          <w:b/>
        </w:rPr>
        <w:t xml:space="preserve">DI ERA </w:t>
      </w:r>
      <w:r w:rsidR="00522163">
        <w:rPr>
          <w:rFonts w:ascii="Times New Roman" w:eastAsia="Times New Roman" w:hAnsi="Times New Roman" w:cs="Times New Roman"/>
          <w:b/>
        </w:rPr>
        <w:t>NORMAL BARU</w:t>
      </w:r>
    </w:p>
    <w:p w14:paraId="531192ED" w14:textId="77777777" w:rsidR="006A0399" w:rsidRDefault="006A0399" w:rsidP="006A0399">
      <w:pPr>
        <w:spacing w:after="0" w:line="240" w:lineRule="auto"/>
        <w:jc w:val="center"/>
        <w:rPr>
          <w:rFonts w:ascii="Times New Roman" w:hAnsi="Times New Roman" w:cs="Times New Roman"/>
          <w:sz w:val="20"/>
          <w:szCs w:val="20"/>
          <w:lang w:val="id-ID"/>
        </w:rPr>
      </w:pPr>
    </w:p>
    <w:p w14:paraId="6D359EB8" w14:textId="77777777" w:rsidR="00AD1784" w:rsidRPr="00AD1784" w:rsidRDefault="00AD1784" w:rsidP="00AD1784">
      <w:pPr>
        <w:spacing w:after="0" w:line="240" w:lineRule="auto"/>
        <w:jc w:val="center"/>
        <w:rPr>
          <w:rStyle w:val="Hyperlink"/>
          <w:rFonts w:ascii="Times New Roman" w:hAnsi="Times New Roman" w:cs="Times New Roman"/>
          <w:b/>
          <w:color w:val="000000" w:themeColor="text1"/>
          <w:sz w:val="20"/>
          <w:szCs w:val="20"/>
          <w:u w:val="none"/>
          <w:lang w:val="id-ID"/>
        </w:rPr>
      </w:pPr>
      <w:r w:rsidRPr="00AD1784">
        <w:rPr>
          <w:rStyle w:val="Hyperlink"/>
          <w:rFonts w:ascii="Times New Roman" w:hAnsi="Times New Roman" w:cs="Times New Roman"/>
          <w:b/>
          <w:color w:val="000000" w:themeColor="text1"/>
          <w:sz w:val="20"/>
          <w:szCs w:val="20"/>
          <w:u w:val="none"/>
          <w:lang w:val="id-ID"/>
        </w:rPr>
        <w:t>Wasilatul Murtafiah</w:t>
      </w:r>
      <w:r w:rsidRPr="00AD1784">
        <w:rPr>
          <w:rStyle w:val="Hyperlink"/>
          <w:rFonts w:ascii="Times New Roman" w:hAnsi="Times New Roman" w:cs="Times New Roman"/>
          <w:b/>
          <w:color w:val="000000" w:themeColor="text1"/>
          <w:sz w:val="20"/>
          <w:szCs w:val="20"/>
          <w:u w:val="none"/>
          <w:vertAlign w:val="superscript"/>
        </w:rPr>
        <w:t>1</w:t>
      </w:r>
      <w:r w:rsidRPr="00AD1784">
        <w:rPr>
          <w:rStyle w:val="Hyperlink"/>
          <w:rFonts w:ascii="Times New Roman" w:hAnsi="Times New Roman" w:cs="Times New Roman"/>
          <w:b/>
          <w:color w:val="000000" w:themeColor="text1"/>
          <w:sz w:val="20"/>
          <w:szCs w:val="20"/>
          <w:u w:val="none"/>
        </w:rPr>
        <w:t xml:space="preserve">, </w:t>
      </w:r>
      <w:proofErr w:type="spellStart"/>
      <w:r w:rsidRPr="00AD1784">
        <w:rPr>
          <w:rStyle w:val="Hyperlink"/>
          <w:rFonts w:ascii="Times New Roman" w:hAnsi="Times New Roman" w:cs="Times New Roman"/>
          <w:b/>
          <w:color w:val="000000" w:themeColor="text1"/>
          <w:sz w:val="20"/>
          <w:szCs w:val="20"/>
          <w:u w:val="none"/>
        </w:rPr>
        <w:t>Siti</w:t>
      </w:r>
      <w:proofErr w:type="spellEnd"/>
      <w:r w:rsidRPr="00AD1784">
        <w:rPr>
          <w:rStyle w:val="Hyperlink"/>
          <w:rFonts w:ascii="Times New Roman" w:hAnsi="Times New Roman" w:cs="Times New Roman"/>
          <w:b/>
          <w:color w:val="000000" w:themeColor="text1"/>
          <w:sz w:val="20"/>
          <w:szCs w:val="20"/>
          <w:u w:val="none"/>
        </w:rPr>
        <w:t xml:space="preserve"> Namiroh</w:t>
      </w:r>
      <w:r w:rsidRPr="00AD1784">
        <w:rPr>
          <w:rStyle w:val="Hyperlink"/>
          <w:rFonts w:ascii="Times New Roman" w:hAnsi="Times New Roman" w:cs="Times New Roman"/>
          <w:b/>
          <w:color w:val="000000" w:themeColor="text1"/>
          <w:sz w:val="20"/>
          <w:szCs w:val="20"/>
          <w:u w:val="none"/>
          <w:vertAlign w:val="superscript"/>
        </w:rPr>
        <w:t>2</w:t>
      </w:r>
      <w:r w:rsidRPr="00AD1784">
        <w:rPr>
          <w:rStyle w:val="Hyperlink"/>
          <w:rFonts w:ascii="Times New Roman" w:hAnsi="Times New Roman" w:cs="Times New Roman"/>
          <w:b/>
          <w:color w:val="000000" w:themeColor="text1"/>
          <w:sz w:val="20"/>
          <w:szCs w:val="20"/>
          <w:u w:val="none"/>
        </w:rPr>
        <w:t>, Darmadi</w:t>
      </w:r>
      <w:r w:rsidRPr="00AD1784">
        <w:rPr>
          <w:rStyle w:val="Hyperlink"/>
          <w:rFonts w:ascii="Times New Roman" w:hAnsi="Times New Roman" w:cs="Times New Roman"/>
          <w:b/>
          <w:color w:val="000000" w:themeColor="text1"/>
          <w:sz w:val="20"/>
          <w:szCs w:val="20"/>
          <w:u w:val="none"/>
          <w:vertAlign w:val="superscript"/>
        </w:rPr>
        <w:t>3</w:t>
      </w:r>
      <w:r w:rsidRPr="00AD1784">
        <w:rPr>
          <w:rStyle w:val="Hyperlink"/>
          <w:rFonts w:ascii="Times New Roman" w:hAnsi="Times New Roman" w:cs="Times New Roman"/>
          <w:b/>
          <w:color w:val="000000" w:themeColor="text1"/>
          <w:sz w:val="20"/>
          <w:szCs w:val="20"/>
          <w:u w:val="none"/>
        </w:rPr>
        <w:t xml:space="preserve">, </w:t>
      </w:r>
      <w:proofErr w:type="spellStart"/>
      <w:r w:rsidRPr="00AD1784">
        <w:rPr>
          <w:rStyle w:val="Hyperlink"/>
          <w:rFonts w:ascii="Times New Roman" w:hAnsi="Times New Roman" w:cs="Times New Roman"/>
          <w:b/>
          <w:color w:val="000000" w:themeColor="text1"/>
          <w:sz w:val="20"/>
          <w:szCs w:val="20"/>
          <w:u w:val="none"/>
        </w:rPr>
        <w:t>Ika</w:t>
      </w:r>
      <w:proofErr w:type="spellEnd"/>
      <w:r w:rsidRPr="00AD1784">
        <w:rPr>
          <w:rStyle w:val="Hyperlink"/>
          <w:rFonts w:ascii="Times New Roman" w:hAnsi="Times New Roman" w:cs="Times New Roman"/>
          <w:b/>
          <w:color w:val="000000" w:themeColor="text1"/>
          <w:sz w:val="20"/>
          <w:szCs w:val="20"/>
          <w:u w:val="none"/>
        </w:rPr>
        <w:t xml:space="preserve"> Krisdiana</w:t>
      </w:r>
      <w:r w:rsidRPr="00AD1784">
        <w:rPr>
          <w:rStyle w:val="Hyperlink"/>
          <w:rFonts w:ascii="Times New Roman" w:hAnsi="Times New Roman" w:cs="Times New Roman"/>
          <w:b/>
          <w:color w:val="000000" w:themeColor="text1"/>
          <w:sz w:val="20"/>
          <w:szCs w:val="20"/>
          <w:u w:val="none"/>
          <w:vertAlign w:val="superscript"/>
        </w:rPr>
        <w:t>4</w:t>
      </w:r>
      <w:r w:rsidRPr="00AD1784">
        <w:rPr>
          <w:rStyle w:val="Hyperlink"/>
          <w:rFonts w:ascii="Times New Roman" w:hAnsi="Times New Roman" w:cs="Times New Roman"/>
          <w:b/>
          <w:color w:val="000000" w:themeColor="text1"/>
          <w:sz w:val="20"/>
          <w:szCs w:val="20"/>
          <w:u w:val="none"/>
        </w:rPr>
        <w:t xml:space="preserve">, </w:t>
      </w:r>
      <w:proofErr w:type="spellStart"/>
      <w:r w:rsidRPr="00AD1784">
        <w:rPr>
          <w:rStyle w:val="Hyperlink"/>
          <w:rFonts w:ascii="Times New Roman" w:hAnsi="Times New Roman" w:cs="Times New Roman"/>
          <w:b/>
          <w:color w:val="000000" w:themeColor="text1"/>
          <w:sz w:val="20"/>
          <w:szCs w:val="20"/>
          <w:u w:val="none"/>
        </w:rPr>
        <w:t>Titin</w:t>
      </w:r>
      <w:proofErr w:type="spellEnd"/>
      <w:r w:rsidRPr="00AD1784">
        <w:rPr>
          <w:rStyle w:val="Hyperlink"/>
          <w:rFonts w:ascii="Times New Roman" w:hAnsi="Times New Roman" w:cs="Times New Roman"/>
          <w:b/>
          <w:color w:val="000000" w:themeColor="text1"/>
          <w:sz w:val="20"/>
          <w:szCs w:val="20"/>
          <w:u w:val="none"/>
        </w:rPr>
        <w:t xml:space="preserve"> Masfingatin</w:t>
      </w:r>
      <w:r w:rsidRPr="00AD1784">
        <w:rPr>
          <w:rStyle w:val="Hyperlink"/>
          <w:rFonts w:ascii="Times New Roman" w:hAnsi="Times New Roman" w:cs="Times New Roman"/>
          <w:b/>
          <w:color w:val="000000" w:themeColor="text1"/>
          <w:sz w:val="20"/>
          <w:szCs w:val="20"/>
          <w:u w:val="none"/>
          <w:vertAlign w:val="superscript"/>
        </w:rPr>
        <w:t>5</w:t>
      </w:r>
      <w:r w:rsidRPr="00AD1784">
        <w:rPr>
          <w:rStyle w:val="Hyperlink"/>
          <w:rFonts w:ascii="Times New Roman" w:hAnsi="Times New Roman" w:cs="Times New Roman"/>
          <w:b/>
          <w:color w:val="000000" w:themeColor="text1"/>
          <w:sz w:val="20"/>
          <w:szCs w:val="20"/>
          <w:u w:val="none"/>
        </w:rPr>
        <w:t xml:space="preserve"> </w:t>
      </w:r>
    </w:p>
    <w:p w14:paraId="3D16D921" w14:textId="77777777" w:rsidR="00AD1784" w:rsidRPr="00AD1784" w:rsidRDefault="00AD1784" w:rsidP="00AD1784">
      <w:pPr>
        <w:spacing w:after="0" w:line="240" w:lineRule="auto"/>
        <w:jc w:val="center"/>
        <w:rPr>
          <w:rStyle w:val="Hyperlink"/>
          <w:rFonts w:ascii="Times New Roman" w:hAnsi="Times New Roman" w:cs="Times New Roman"/>
          <w:color w:val="000000" w:themeColor="text1"/>
          <w:sz w:val="20"/>
          <w:szCs w:val="20"/>
          <w:u w:val="none"/>
        </w:rPr>
      </w:pPr>
      <w:r w:rsidRPr="00AD1784">
        <w:rPr>
          <w:rStyle w:val="Hyperlink"/>
          <w:rFonts w:ascii="Times New Roman" w:hAnsi="Times New Roman" w:cs="Times New Roman"/>
          <w:color w:val="000000" w:themeColor="text1"/>
          <w:sz w:val="20"/>
          <w:szCs w:val="20"/>
          <w:u w:val="none"/>
          <w:vertAlign w:val="superscript"/>
        </w:rPr>
        <w:t>1</w:t>
      </w:r>
      <w:proofErr w:type="gramStart"/>
      <w:r w:rsidRPr="00AD1784">
        <w:rPr>
          <w:rStyle w:val="Hyperlink"/>
          <w:rFonts w:ascii="Times New Roman" w:hAnsi="Times New Roman" w:cs="Times New Roman"/>
          <w:color w:val="000000" w:themeColor="text1"/>
          <w:sz w:val="20"/>
          <w:szCs w:val="20"/>
          <w:u w:val="none"/>
          <w:vertAlign w:val="superscript"/>
          <w:lang w:val="id-ID"/>
        </w:rPr>
        <w:t>,</w:t>
      </w:r>
      <w:r w:rsidRPr="00AD1784">
        <w:rPr>
          <w:rStyle w:val="Hyperlink"/>
          <w:rFonts w:ascii="Times New Roman" w:hAnsi="Times New Roman" w:cs="Times New Roman"/>
          <w:color w:val="000000" w:themeColor="text1"/>
          <w:sz w:val="20"/>
          <w:szCs w:val="20"/>
          <w:u w:val="none"/>
          <w:vertAlign w:val="superscript"/>
        </w:rPr>
        <w:t>2,3,4,5</w:t>
      </w:r>
      <w:proofErr w:type="gramEnd"/>
      <w:r w:rsidRPr="00AD1784">
        <w:rPr>
          <w:rStyle w:val="Hyperlink"/>
          <w:rFonts w:ascii="Times New Roman" w:hAnsi="Times New Roman" w:cs="Times New Roman"/>
          <w:color w:val="000000" w:themeColor="text1"/>
          <w:sz w:val="20"/>
          <w:szCs w:val="20"/>
          <w:u w:val="none"/>
          <w:vertAlign w:val="superscript"/>
        </w:rPr>
        <w:t xml:space="preserve"> </w:t>
      </w:r>
      <w:r w:rsidRPr="00AD1784">
        <w:rPr>
          <w:rStyle w:val="Hyperlink"/>
          <w:rFonts w:ascii="Times New Roman" w:hAnsi="Times New Roman" w:cs="Times New Roman"/>
          <w:color w:val="000000" w:themeColor="text1"/>
          <w:sz w:val="20"/>
          <w:szCs w:val="20"/>
          <w:u w:val="none"/>
        </w:rPr>
        <w:t xml:space="preserve">Program </w:t>
      </w:r>
      <w:proofErr w:type="spellStart"/>
      <w:r w:rsidRPr="00AD1784">
        <w:rPr>
          <w:rStyle w:val="Hyperlink"/>
          <w:rFonts w:ascii="Times New Roman" w:hAnsi="Times New Roman" w:cs="Times New Roman"/>
          <w:color w:val="000000" w:themeColor="text1"/>
          <w:sz w:val="20"/>
          <w:szCs w:val="20"/>
          <w:u w:val="none"/>
        </w:rPr>
        <w:t>Studi</w:t>
      </w:r>
      <w:proofErr w:type="spellEnd"/>
      <w:r w:rsidRPr="00AD1784">
        <w:rPr>
          <w:rStyle w:val="Hyperlink"/>
          <w:rFonts w:ascii="Times New Roman" w:hAnsi="Times New Roman" w:cs="Times New Roman"/>
          <w:color w:val="000000" w:themeColor="text1"/>
          <w:sz w:val="20"/>
          <w:szCs w:val="20"/>
          <w:u w:val="none"/>
        </w:rPr>
        <w:t xml:space="preserve"> </w:t>
      </w:r>
      <w:proofErr w:type="spellStart"/>
      <w:r w:rsidRPr="00AD1784">
        <w:rPr>
          <w:rStyle w:val="Hyperlink"/>
          <w:rFonts w:ascii="Times New Roman" w:hAnsi="Times New Roman" w:cs="Times New Roman"/>
          <w:color w:val="000000" w:themeColor="text1"/>
          <w:sz w:val="20"/>
          <w:szCs w:val="20"/>
          <w:u w:val="none"/>
        </w:rPr>
        <w:t>Pendidikan</w:t>
      </w:r>
      <w:proofErr w:type="spellEnd"/>
      <w:r w:rsidRPr="00AD1784">
        <w:rPr>
          <w:rStyle w:val="Hyperlink"/>
          <w:rFonts w:ascii="Times New Roman" w:hAnsi="Times New Roman" w:cs="Times New Roman"/>
          <w:color w:val="000000" w:themeColor="text1"/>
          <w:sz w:val="20"/>
          <w:szCs w:val="20"/>
          <w:u w:val="none"/>
        </w:rPr>
        <w:t xml:space="preserve"> </w:t>
      </w:r>
      <w:proofErr w:type="spellStart"/>
      <w:r w:rsidRPr="00AD1784">
        <w:rPr>
          <w:rStyle w:val="Hyperlink"/>
          <w:rFonts w:ascii="Times New Roman" w:hAnsi="Times New Roman" w:cs="Times New Roman"/>
          <w:color w:val="000000" w:themeColor="text1"/>
          <w:sz w:val="20"/>
          <w:szCs w:val="20"/>
          <w:u w:val="none"/>
        </w:rPr>
        <w:t>Matematika</w:t>
      </w:r>
      <w:proofErr w:type="spellEnd"/>
      <w:r w:rsidRPr="00AD1784">
        <w:rPr>
          <w:rStyle w:val="Hyperlink"/>
          <w:rFonts w:ascii="Times New Roman" w:hAnsi="Times New Roman" w:cs="Times New Roman"/>
          <w:color w:val="000000" w:themeColor="text1"/>
          <w:sz w:val="20"/>
          <w:szCs w:val="20"/>
          <w:u w:val="none"/>
        </w:rPr>
        <w:t xml:space="preserve">, </w:t>
      </w:r>
      <w:proofErr w:type="spellStart"/>
      <w:r w:rsidRPr="00AD1784">
        <w:rPr>
          <w:rStyle w:val="Hyperlink"/>
          <w:rFonts w:ascii="Times New Roman" w:hAnsi="Times New Roman" w:cs="Times New Roman"/>
          <w:color w:val="000000" w:themeColor="text1"/>
          <w:sz w:val="20"/>
          <w:szCs w:val="20"/>
          <w:u w:val="none"/>
        </w:rPr>
        <w:t>Universitas</w:t>
      </w:r>
      <w:proofErr w:type="spellEnd"/>
      <w:r w:rsidRPr="00AD1784">
        <w:rPr>
          <w:rStyle w:val="Hyperlink"/>
          <w:rFonts w:ascii="Times New Roman" w:hAnsi="Times New Roman" w:cs="Times New Roman"/>
          <w:color w:val="000000" w:themeColor="text1"/>
          <w:sz w:val="20"/>
          <w:szCs w:val="20"/>
          <w:u w:val="none"/>
        </w:rPr>
        <w:t xml:space="preserve"> PGRI </w:t>
      </w:r>
      <w:proofErr w:type="spellStart"/>
      <w:r w:rsidRPr="00AD1784">
        <w:rPr>
          <w:rStyle w:val="Hyperlink"/>
          <w:rFonts w:ascii="Times New Roman" w:hAnsi="Times New Roman" w:cs="Times New Roman"/>
          <w:color w:val="000000" w:themeColor="text1"/>
          <w:sz w:val="20"/>
          <w:szCs w:val="20"/>
          <w:u w:val="none"/>
        </w:rPr>
        <w:t>Madiun</w:t>
      </w:r>
      <w:proofErr w:type="spellEnd"/>
    </w:p>
    <w:p w14:paraId="46AA4F17" w14:textId="12D15A4C" w:rsidR="00AD1784" w:rsidRDefault="00AD1784" w:rsidP="00AD1784">
      <w:pPr>
        <w:spacing w:after="0" w:line="240" w:lineRule="auto"/>
        <w:jc w:val="center"/>
        <w:rPr>
          <w:rStyle w:val="Hyperlink"/>
          <w:rFonts w:ascii="Times New Roman" w:hAnsi="Times New Roman" w:cs="Times New Roman"/>
          <w:color w:val="000000" w:themeColor="text1"/>
          <w:sz w:val="20"/>
          <w:szCs w:val="20"/>
          <w:u w:val="none"/>
          <w:lang w:val="id-ID"/>
        </w:rPr>
      </w:pPr>
      <w:r w:rsidRPr="00AD1784">
        <w:rPr>
          <w:rStyle w:val="Hyperlink"/>
          <w:rFonts w:ascii="Times New Roman" w:hAnsi="Times New Roman" w:cs="Times New Roman"/>
          <w:color w:val="000000" w:themeColor="text1"/>
          <w:sz w:val="20"/>
          <w:szCs w:val="20"/>
          <w:u w:val="none"/>
        </w:rPr>
        <w:t xml:space="preserve">Email: </w:t>
      </w:r>
      <w:hyperlink r:id="rId9" w:history="1">
        <w:r w:rsidRPr="000E0EBB">
          <w:rPr>
            <w:rStyle w:val="Hyperlink"/>
            <w:rFonts w:ascii="Times New Roman" w:hAnsi="Times New Roman" w:cs="Times New Roman"/>
            <w:color w:val="auto"/>
            <w:sz w:val="20"/>
            <w:szCs w:val="20"/>
            <w:u w:val="none"/>
          </w:rPr>
          <w:t>wasila.mathedu@unipma.ac.id</w:t>
        </w:r>
      </w:hyperlink>
      <w:r>
        <w:rPr>
          <w:rStyle w:val="Hyperlink"/>
          <w:rFonts w:ascii="Times New Roman" w:hAnsi="Times New Roman" w:cs="Times New Roman"/>
          <w:color w:val="000000" w:themeColor="text1"/>
          <w:sz w:val="20"/>
          <w:szCs w:val="20"/>
          <w:u w:val="none"/>
          <w:lang w:val="id-ID"/>
        </w:rPr>
        <w:t xml:space="preserve"> </w:t>
      </w:r>
    </w:p>
    <w:p w14:paraId="0481DED1" w14:textId="77777777" w:rsidR="00AD1784" w:rsidRPr="00AD1784" w:rsidRDefault="00AD1784" w:rsidP="00AD1784">
      <w:pPr>
        <w:spacing w:after="0" w:line="240" w:lineRule="auto"/>
        <w:jc w:val="center"/>
        <w:rPr>
          <w:rFonts w:ascii="Times New Roman" w:hAnsi="Times New Roman" w:cs="Times New Roman"/>
          <w:color w:val="000000" w:themeColor="text1"/>
          <w:sz w:val="20"/>
          <w:szCs w:val="20"/>
          <w:lang w:val="id-ID"/>
        </w:rPr>
      </w:pPr>
    </w:p>
    <w:p w14:paraId="643E6C5B" w14:textId="77777777" w:rsidR="0098436C" w:rsidRPr="00BD7AE9" w:rsidRDefault="0098436C" w:rsidP="00BD7AE9">
      <w:pPr>
        <w:pStyle w:val="BodyText"/>
        <w:spacing w:line="240" w:lineRule="auto"/>
        <w:ind w:left="709"/>
        <w:jc w:val="both"/>
        <w:rPr>
          <w:b/>
          <w:sz w:val="20"/>
          <w:szCs w:val="20"/>
          <w:lang w:val="en-US"/>
        </w:rPr>
      </w:pPr>
      <w:r w:rsidRPr="00BD7AE9">
        <w:rPr>
          <w:b/>
          <w:sz w:val="20"/>
          <w:szCs w:val="20"/>
          <w:lang w:val="id-ID"/>
        </w:rPr>
        <w:t>Abstrak</w:t>
      </w:r>
      <w:r w:rsidR="00BD7AE9">
        <w:rPr>
          <w:b/>
          <w:sz w:val="20"/>
          <w:szCs w:val="20"/>
          <w:lang w:val="en-US"/>
        </w:rPr>
        <w:t>:</w:t>
      </w:r>
    </w:p>
    <w:p w14:paraId="49CFCC3B" w14:textId="0672BD62" w:rsidR="00D36359" w:rsidRPr="00C253C0" w:rsidRDefault="004521A9" w:rsidP="00BD7AE9">
      <w:pPr>
        <w:pStyle w:val="Default"/>
        <w:ind w:left="709" w:right="710"/>
        <w:jc w:val="both"/>
        <w:rPr>
          <w:sz w:val="20"/>
          <w:szCs w:val="20"/>
          <w:lang w:val="id-ID"/>
        </w:rPr>
      </w:pPr>
      <w:proofErr w:type="spellStart"/>
      <w:proofErr w:type="gramStart"/>
      <w:r>
        <w:rPr>
          <w:sz w:val="20"/>
          <w:szCs w:val="20"/>
        </w:rPr>
        <w:t>Adanya</w:t>
      </w:r>
      <w:proofErr w:type="spellEnd"/>
      <w:r>
        <w:rPr>
          <w:sz w:val="20"/>
          <w:szCs w:val="20"/>
        </w:rPr>
        <w:t xml:space="preserve"> pandemic COVID-19, p</w:t>
      </w:r>
      <w:r>
        <w:rPr>
          <w:sz w:val="20"/>
          <w:szCs w:val="20"/>
          <w:lang w:val="id-ID"/>
        </w:rPr>
        <w:t>emerintah</w:t>
      </w:r>
      <w:r>
        <w:rPr>
          <w:sz w:val="20"/>
          <w:szCs w:val="20"/>
        </w:rPr>
        <w:t xml:space="preserve"> </w:t>
      </w:r>
      <w:r>
        <w:rPr>
          <w:sz w:val="20"/>
          <w:szCs w:val="20"/>
          <w:lang w:val="id-ID"/>
        </w:rPr>
        <w:t>me</w:t>
      </w:r>
      <w:r w:rsidRPr="004521A9">
        <w:rPr>
          <w:sz w:val="20"/>
          <w:szCs w:val="20"/>
          <w:lang w:val="id-ID"/>
        </w:rPr>
        <w:t>mutuskan untuk membiasakan kembali kehidupan dengan era normal baru.</w:t>
      </w:r>
      <w:proofErr w:type="gramEnd"/>
      <w:r w:rsidRPr="004521A9">
        <w:rPr>
          <w:sz w:val="20"/>
          <w:szCs w:val="20"/>
          <w:lang w:val="id-ID"/>
        </w:rPr>
        <w:t xml:space="preserve"> </w:t>
      </w:r>
      <w:proofErr w:type="spellStart"/>
      <w:proofErr w:type="gramStart"/>
      <w:r>
        <w:rPr>
          <w:sz w:val="20"/>
          <w:szCs w:val="20"/>
        </w:rPr>
        <w:t>Pendidikan</w:t>
      </w:r>
      <w:proofErr w:type="spellEnd"/>
      <w:r>
        <w:rPr>
          <w:sz w:val="20"/>
          <w:szCs w:val="20"/>
        </w:rPr>
        <w:t xml:space="preserve"> di e</w:t>
      </w:r>
      <w:r w:rsidRPr="004521A9">
        <w:rPr>
          <w:sz w:val="20"/>
          <w:szCs w:val="20"/>
          <w:lang w:val="id-ID"/>
        </w:rPr>
        <w:t>ra normal</w:t>
      </w:r>
      <w:r>
        <w:rPr>
          <w:sz w:val="20"/>
          <w:szCs w:val="20"/>
        </w:rPr>
        <w:t xml:space="preserve"> </w:t>
      </w:r>
      <w:proofErr w:type="spellStart"/>
      <w:r>
        <w:rPr>
          <w:sz w:val="20"/>
          <w:szCs w:val="20"/>
        </w:rPr>
        <w:t>baru</w:t>
      </w:r>
      <w:proofErr w:type="spellEnd"/>
      <w:r>
        <w:rPr>
          <w:sz w:val="20"/>
          <w:szCs w:val="20"/>
        </w:rPr>
        <w:t xml:space="preserve"> </w:t>
      </w:r>
      <w:proofErr w:type="spellStart"/>
      <w:r>
        <w:rPr>
          <w:sz w:val="20"/>
          <w:szCs w:val="20"/>
        </w:rPr>
        <w:t>tentu</w:t>
      </w:r>
      <w:proofErr w:type="spellEnd"/>
      <w:r>
        <w:rPr>
          <w:sz w:val="20"/>
          <w:szCs w:val="20"/>
        </w:rPr>
        <w:t xml:space="preserve"> </w:t>
      </w:r>
      <w:proofErr w:type="spellStart"/>
      <w:r>
        <w:rPr>
          <w:sz w:val="20"/>
          <w:szCs w:val="20"/>
        </w:rPr>
        <w:t>memerlukan</w:t>
      </w:r>
      <w:proofErr w:type="spellEnd"/>
      <w:r>
        <w:rPr>
          <w:sz w:val="20"/>
          <w:szCs w:val="20"/>
        </w:rPr>
        <w:t xml:space="preserve"> </w:t>
      </w:r>
      <w:proofErr w:type="spellStart"/>
      <w:r>
        <w:rPr>
          <w:sz w:val="20"/>
          <w:szCs w:val="20"/>
        </w:rPr>
        <w:t>penyesuaian</w:t>
      </w:r>
      <w:proofErr w:type="spellEnd"/>
      <w:r>
        <w:rPr>
          <w:sz w:val="20"/>
          <w:szCs w:val="20"/>
        </w:rPr>
        <w:t xml:space="preserve"> </w:t>
      </w:r>
      <w:proofErr w:type="spellStart"/>
      <w:r>
        <w:rPr>
          <w:sz w:val="20"/>
          <w:szCs w:val="20"/>
        </w:rPr>
        <w:t>baru</w:t>
      </w:r>
      <w:proofErr w:type="spellEnd"/>
      <w:r>
        <w:rPr>
          <w:sz w:val="20"/>
          <w:szCs w:val="20"/>
        </w:rPr>
        <w:t xml:space="preserve"> </w:t>
      </w:r>
      <w:proofErr w:type="spellStart"/>
      <w:r>
        <w:rPr>
          <w:sz w:val="20"/>
          <w:szCs w:val="20"/>
        </w:rPr>
        <w:t>pada</w:t>
      </w:r>
      <w:proofErr w:type="spellEnd"/>
      <w:r>
        <w:rPr>
          <w:sz w:val="20"/>
          <w:szCs w:val="20"/>
        </w:rPr>
        <w:t xml:space="preserve"> </w:t>
      </w:r>
      <w:proofErr w:type="spellStart"/>
      <w:r>
        <w:rPr>
          <w:sz w:val="20"/>
          <w:szCs w:val="20"/>
        </w:rPr>
        <w:t>penyelenggaraan</w:t>
      </w:r>
      <w:proofErr w:type="spellEnd"/>
      <w:r>
        <w:rPr>
          <w:sz w:val="20"/>
          <w:szCs w:val="20"/>
        </w:rPr>
        <w:t xml:space="preserve"> </w:t>
      </w:r>
      <w:proofErr w:type="spellStart"/>
      <w:r>
        <w:rPr>
          <w:sz w:val="20"/>
          <w:szCs w:val="20"/>
        </w:rPr>
        <w:t>pembelajaran</w:t>
      </w:r>
      <w:proofErr w:type="spellEnd"/>
      <w:r>
        <w:rPr>
          <w:sz w:val="20"/>
          <w:szCs w:val="20"/>
        </w:rPr>
        <w:t xml:space="preserve"> </w:t>
      </w:r>
      <w:proofErr w:type="spellStart"/>
      <w:r>
        <w:rPr>
          <w:sz w:val="20"/>
          <w:szCs w:val="20"/>
        </w:rPr>
        <w:t>termasuk</w:t>
      </w:r>
      <w:proofErr w:type="spellEnd"/>
      <w:r>
        <w:rPr>
          <w:sz w:val="20"/>
          <w:szCs w:val="20"/>
        </w:rPr>
        <w:t xml:space="preserve"> </w:t>
      </w:r>
      <w:proofErr w:type="spellStart"/>
      <w:r>
        <w:rPr>
          <w:sz w:val="20"/>
          <w:szCs w:val="20"/>
        </w:rPr>
        <w:t>penyediaan</w:t>
      </w:r>
      <w:proofErr w:type="spellEnd"/>
      <w:r>
        <w:rPr>
          <w:sz w:val="20"/>
          <w:szCs w:val="20"/>
        </w:rPr>
        <w:t xml:space="preserve"> media </w:t>
      </w:r>
      <w:proofErr w:type="spellStart"/>
      <w:r>
        <w:rPr>
          <w:sz w:val="20"/>
          <w:szCs w:val="20"/>
        </w:rPr>
        <w:t>pembelajaran</w:t>
      </w:r>
      <w:proofErr w:type="spellEnd"/>
      <w:r>
        <w:rPr>
          <w:sz w:val="20"/>
          <w:szCs w:val="20"/>
        </w:rPr>
        <w:t>.</w:t>
      </w:r>
      <w:proofErr w:type="gramEnd"/>
      <w:r>
        <w:rPr>
          <w:sz w:val="20"/>
          <w:szCs w:val="20"/>
        </w:rPr>
        <w:t xml:space="preserve"> </w:t>
      </w:r>
      <w:r w:rsidR="00A37DD8" w:rsidRPr="00522163">
        <w:rPr>
          <w:i/>
          <w:sz w:val="20"/>
          <w:szCs w:val="20"/>
          <w:lang w:val="id-ID"/>
        </w:rPr>
        <w:t>Magnetic Venn Diagram</w:t>
      </w:r>
      <w:r w:rsidR="00A37DD8">
        <w:rPr>
          <w:sz w:val="20"/>
          <w:szCs w:val="20"/>
        </w:rPr>
        <w:t xml:space="preserve"> (MAVENDI)</w:t>
      </w:r>
      <w:r w:rsidR="00B07006">
        <w:rPr>
          <w:sz w:val="20"/>
          <w:szCs w:val="20"/>
        </w:rPr>
        <w:t xml:space="preserve"> </w:t>
      </w:r>
      <w:proofErr w:type="spellStart"/>
      <w:r w:rsidR="00B07006">
        <w:rPr>
          <w:sz w:val="20"/>
          <w:szCs w:val="20"/>
        </w:rPr>
        <w:t>dirancang</w:t>
      </w:r>
      <w:proofErr w:type="spellEnd"/>
      <w:r w:rsidR="00B07006">
        <w:rPr>
          <w:sz w:val="20"/>
          <w:szCs w:val="20"/>
        </w:rPr>
        <w:t xml:space="preserve"> </w:t>
      </w:r>
      <w:proofErr w:type="spellStart"/>
      <w:r w:rsidR="00B07006">
        <w:rPr>
          <w:sz w:val="20"/>
          <w:szCs w:val="20"/>
        </w:rPr>
        <w:t>sebagai</w:t>
      </w:r>
      <w:proofErr w:type="spellEnd"/>
      <w:r w:rsidR="00B07006">
        <w:rPr>
          <w:sz w:val="20"/>
          <w:szCs w:val="20"/>
        </w:rPr>
        <w:t xml:space="preserve"> media </w:t>
      </w:r>
      <w:proofErr w:type="spellStart"/>
      <w:r w:rsidR="00B07006">
        <w:rPr>
          <w:sz w:val="20"/>
          <w:szCs w:val="20"/>
        </w:rPr>
        <w:t>pembelajaran</w:t>
      </w:r>
      <w:proofErr w:type="spellEnd"/>
      <w:r w:rsidR="00B07006">
        <w:rPr>
          <w:sz w:val="20"/>
          <w:szCs w:val="20"/>
        </w:rPr>
        <w:t xml:space="preserve"> </w:t>
      </w:r>
      <w:proofErr w:type="spellStart"/>
      <w:r w:rsidR="00B07006">
        <w:rPr>
          <w:sz w:val="20"/>
          <w:szCs w:val="20"/>
        </w:rPr>
        <w:t>untuk</w:t>
      </w:r>
      <w:proofErr w:type="spellEnd"/>
      <w:r w:rsidR="00B07006">
        <w:rPr>
          <w:sz w:val="20"/>
          <w:szCs w:val="20"/>
        </w:rPr>
        <w:t xml:space="preserve"> </w:t>
      </w:r>
      <w:proofErr w:type="spellStart"/>
      <w:r w:rsidR="00B07006">
        <w:rPr>
          <w:sz w:val="20"/>
          <w:szCs w:val="20"/>
        </w:rPr>
        <w:t>meningkatkan</w:t>
      </w:r>
      <w:proofErr w:type="spellEnd"/>
      <w:r w:rsidR="00B07006">
        <w:rPr>
          <w:sz w:val="20"/>
          <w:szCs w:val="20"/>
        </w:rPr>
        <w:t xml:space="preserve"> </w:t>
      </w:r>
      <w:proofErr w:type="spellStart"/>
      <w:r w:rsidR="00B07006">
        <w:rPr>
          <w:sz w:val="20"/>
          <w:szCs w:val="20"/>
        </w:rPr>
        <w:t>keaktifan</w:t>
      </w:r>
      <w:proofErr w:type="spellEnd"/>
      <w:r w:rsidR="00B07006">
        <w:rPr>
          <w:sz w:val="20"/>
          <w:szCs w:val="20"/>
        </w:rPr>
        <w:t xml:space="preserve"> </w:t>
      </w:r>
      <w:proofErr w:type="spellStart"/>
      <w:r w:rsidR="00B07006">
        <w:rPr>
          <w:sz w:val="20"/>
          <w:szCs w:val="20"/>
        </w:rPr>
        <w:t>siswa</w:t>
      </w:r>
      <w:proofErr w:type="spellEnd"/>
      <w:r w:rsidR="00B07006">
        <w:rPr>
          <w:sz w:val="20"/>
          <w:szCs w:val="20"/>
        </w:rPr>
        <w:t xml:space="preserve"> </w:t>
      </w:r>
      <w:proofErr w:type="spellStart"/>
      <w:r w:rsidR="00B07006">
        <w:rPr>
          <w:sz w:val="20"/>
          <w:szCs w:val="20"/>
        </w:rPr>
        <w:t>pada</w:t>
      </w:r>
      <w:proofErr w:type="spellEnd"/>
      <w:r w:rsidR="00B07006">
        <w:rPr>
          <w:sz w:val="20"/>
          <w:szCs w:val="20"/>
        </w:rPr>
        <w:t xml:space="preserve"> </w:t>
      </w:r>
      <w:proofErr w:type="spellStart"/>
      <w:r w:rsidR="00B07006">
        <w:rPr>
          <w:sz w:val="20"/>
          <w:szCs w:val="20"/>
        </w:rPr>
        <w:t>materi</w:t>
      </w:r>
      <w:proofErr w:type="spellEnd"/>
      <w:r w:rsidR="00B07006">
        <w:rPr>
          <w:sz w:val="20"/>
          <w:szCs w:val="20"/>
        </w:rPr>
        <w:t xml:space="preserve"> </w:t>
      </w:r>
      <w:proofErr w:type="spellStart"/>
      <w:r w:rsidR="00B07006">
        <w:rPr>
          <w:sz w:val="20"/>
          <w:szCs w:val="20"/>
        </w:rPr>
        <w:t>Himpunan</w:t>
      </w:r>
      <w:proofErr w:type="spellEnd"/>
      <w:r w:rsidR="00A37DD8">
        <w:rPr>
          <w:sz w:val="20"/>
          <w:szCs w:val="20"/>
        </w:rPr>
        <w:t xml:space="preserve">. </w:t>
      </w:r>
      <w:r w:rsidR="00C253C0" w:rsidRPr="00C253C0">
        <w:rPr>
          <w:sz w:val="20"/>
          <w:szCs w:val="20"/>
          <w:lang w:val="id-ID"/>
        </w:rPr>
        <w:t xml:space="preserve">Tujuan penelitian ini adalah untuk </w:t>
      </w:r>
      <w:proofErr w:type="spellStart"/>
      <w:r w:rsidR="00B07006">
        <w:rPr>
          <w:sz w:val="20"/>
          <w:szCs w:val="20"/>
        </w:rPr>
        <w:t>mengetahui</w:t>
      </w:r>
      <w:proofErr w:type="spellEnd"/>
      <w:r w:rsidR="00B07006">
        <w:rPr>
          <w:sz w:val="20"/>
          <w:szCs w:val="20"/>
        </w:rPr>
        <w:t xml:space="preserve"> </w:t>
      </w:r>
      <w:proofErr w:type="spellStart"/>
      <w:r w:rsidR="00B07006">
        <w:rPr>
          <w:sz w:val="20"/>
          <w:szCs w:val="20"/>
        </w:rPr>
        <w:t>hasil</w:t>
      </w:r>
      <w:proofErr w:type="spellEnd"/>
      <w:r w:rsidR="00B07006">
        <w:rPr>
          <w:sz w:val="20"/>
          <w:szCs w:val="20"/>
        </w:rPr>
        <w:t xml:space="preserve"> </w:t>
      </w:r>
      <w:proofErr w:type="spellStart"/>
      <w:r w:rsidR="00B07006">
        <w:rPr>
          <w:sz w:val="20"/>
          <w:szCs w:val="20"/>
        </w:rPr>
        <w:t>pengembangan</w:t>
      </w:r>
      <w:proofErr w:type="spellEnd"/>
      <w:r w:rsidR="00B07006">
        <w:rPr>
          <w:sz w:val="20"/>
          <w:szCs w:val="20"/>
        </w:rPr>
        <w:t xml:space="preserve"> MAVENDI </w:t>
      </w:r>
      <w:proofErr w:type="spellStart"/>
      <w:r w:rsidR="007E2E6A">
        <w:rPr>
          <w:sz w:val="20"/>
          <w:szCs w:val="20"/>
        </w:rPr>
        <w:t>untuk</w:t>
      </w:r>
      <w:proofErr w:type="spellEnd"/>
      <w:r w:rsidR="00B07006">
        <w:rPr>
          <w:sz w:val="20"/>
          <w:szCs w:val="20"/>
        </w:rPr>
        <w:t xml:space="preserve"> </w:t>
      </w:r>
      <w:proofErr w:type="spellStart"/>
      <w:r w:rsidR="00B07006">
        <w:rPr>
          <w:sz w:val="20"/>
          <w:szCs w:val="20"/>
        </w:rPr>
        <w:t>meningkatkan</w:t>
      </w:r>
      <w:proofErr w:type="spellEnd"/>
      <w:r w:rsidR="00C253C0" w:rsidRPr="00C253C0">
        <w:rPr>
          <w:sz w:val="20"/>
          <w:szCs w:val="20"/>
          <w:lang w:val="id-ID"/>
        </w:rPr>
        <w:t xml:space="preserve"> keaktifan belajar siswa</w:t>
      </w:r>
      <w:r w:rsidR="00C253C0">
        <w:rPr>
          <w:sz w:val="20"/>
          <w:szCs w:val="20"/>
        </w:rPr>
        <w:t xml:space="preserve"> </w:t>
      </w:r>
      <w:r w:rsidR="007E2E6A">
        <w:rPr>
          <w:sz w:val="20"/>
          <w:szCs w:val="20"/>
        </w:rPr>
        <w:t xml:space="preserve">di era normal </w:t>
      </w:r>
      <w:proofErr w:type="spellStart"/>
      <w:r w:rsidR="007E2E6A">
        <w:rPr>
          <w:sz w:val="20"/>
          <w:szCs w:val="20"/>
        </w:rPr>
        <w:t>baru</w:t>
      </w:r>
      <w:proofErr w:type="spellEnd"/>
      <w:r w:rsidR="007E2E6A">
        <w:rPr>
          <w:sz w:val="20"/>
          <w:szCs w:val="20"/>
        </w:rPr>
        <w:t xml:space="preserve"> </w:t>
      </w:r>
      <w:proofErr w:type="spellStart"/>
      <w:r w:rsidR="00C253C0">
        <w:rPr>
          <w:sz w:val="20"/>
          <w:szCs w:val="20"/>
        </w:rPr>
        <w:t>pada</w:t>
      </w:r>
      <w:proofErr w:type="spellEnd"/>
      <w:r w:rsidR="00C253C0">
        <w:rPr>
          <w:sz w:val="20"/>
          <w:szCs w:val="20"/>
        </w:rPr>
        <w:t xml:space="preserve"> </w:t>
      </w:r>
      <w:r w:rsidR="00B07006">
        <w:rPr>
          <w:sz w:val="20"/>
          <w:szCs w:val="20"/>
          <w:lang w:val="id-ID"/>
        </w:rPr>
        <w:t>materi</w:t>
      </w:r>
      <w:r w:rsidR="00B07006" w:rsidRPr="00C253C0">
        <w:rPr>
          <w:sz w:val="20"/>
          <w:szCs w:val="20"/>
          <w:lang w:val="id-ID"/>
        </w:rPr>
        <w:t xml:space="preserve"> Himpunan</w:t>
      </w:r>
      <w:r w:rsidR="007E2E6A">
        <w:rPr>
          <w:sz w:val="20"/>
          <w:szCs w:val="20"/>
          <w:lang w:val="id-ID"/>
        </w:rPr>
        <w:t>. Metode yang digunakan</w:t>
      </w:r>
      <w:r w:rsidR="00C253C0" w:rsidRPr="00C253C0">
        <w:rPr>
          <w:sz w:val="20"/>
          <w:szCs w:val="20"/>
          <w:lang w:val="id-ID"/>
        </w:rPr>
        <w:t xml:space="preserve"> adalah penelitian dan pengembangan (R&amp;D</w:t>
      </w:r>
      <w:r w:rsidR="00C75AD3">
        <w:rPr>
          <w:sz w:val="20"/>
          <w:szCs w:val="20"/>
          <w:lang w:val="id-ID"/>
        </w:rPr>
        <w:t>)</w:t>
      </w:r>
      <w:r w:rsidR="006B32D8">
        <w:rPr>
          <w:sz w:val="20"/>
          <w:szCs w:val="20"/>
        </w:rPr>
        <w:t xml:space="preserve"> </w:t>
      </w:r>
      <w:proofErr w:type="spellStart"/>
      <w:r w:rsidR="006B32D8">
        <w:rPr>
          <w:sz w:val="20"/>
          <w:szCs w:val="20"/>
        </w:rPr>
        <w:t>dengan</w:t>
      </w:r>
      <w:proofErr w:type="spellEnd"/>
      <w:r w:rsidR="006B32D8">
        <w:rPr>
          <w:sz w:val="20"/>
          <w:szCs w:val="20"/>
        </w:rPr>
        <w:t xml:space="preserve"> model 4D yang </w:t>
      </w:r>
      <w:proofErr w:type="spellStart"/>
      <w:r w:rsidR="006B32D8">
        <w:rPr>
          <w:sz w:val="20"/>
          <w:szCs w:val="20"/>
        </w:rPr>
        <w:t>difokuskan</w:t>
      </w:r>
      <w:proofErr w:type="spellEnd"/>
      <w:r w:rsidR="006B32D8">
        <w:rPr>
          <w:sz w:val="20"/>
          <w:szCs w:val="20"/>
        </w:rPr>
        <w:t xml:space="preserve"> </w:t>
      </w:r>
      <w:proofErr w:type="spellStart"/>
      <w:r w:rsidR="006B32D8">
        <w:rPr>
          <w:sz w:val="20"/>
          <w:szCs w:val="20"/>
        </w:rPr>
        <w:t>pada</w:t>
      </w:r>
      <w:proofErr w:type="spellEnd"/>
      <w:r w:rsidR="006B32D8">
        <w:rPr>
          <w:sz w:val="20"/>
          <w:szCs w:val="20"/>
        </w:rPr>
        <w:t xml:space="preserve"> </w:t>
      </w:r>
      <w:proofErr w:type="spellStart"/>
      <w:r w:rsidR="006B32D8">
        <w:rPr>
          <w:sz w:val="20"/>
          <w:szCs w:val="20"/>
        </w:rPr>
        <w:t>tahap</w:t>
      </w:r>
      <w:proofErr w:type="spellEnd"/>
      <w:r w:rsidR="006B32D8">
        <w:rPr>
          <w:sz w:val="20"/>
          <w:szCs w:val="20"/>
        </w:rPr>
        <w:t xml:space="preserve"> </w:t>
      </w:r>
      <w:proofErr w:type="spellStart"/>
      <w:r w:rsidR="006B32D8">
        <w:rPr>
          <w:sz w:val="20"/>
          <w:szCs w:val="20"/>
        </w:rPr>
        <w:t>pengembangan</w:t>
      </w:r>
      <w:proofErr w:type="spellEnd"/>
      <w:r w:rsidR="006B32D8">
        <w:rPr>
          <w:sz w:val="20"/>
          <w:szCs w:val="20"/>
          <w:lang w:val="id-ID"/>
        </w:rPr>
        <w:t xml:space="preserve">. </w:t>
      </w:r>
      <w:proofErr w:type="gramStart"/>
      <w:r w:rsidR="006B32D8">
        <w:rPr>
          <w:sz w:val="20"/>
          <w:szCs w:val="20"/>
        </w:rPr>
        <w:t>U</w:t>
      </w:r>
      <w:r w:rsidR="00C75AD3">
        <w:rPr>
          <w:sz w:val="20"/>
          <w:szCs w:val="20"/>
          <w:lang w:val="id-ID"/>
        </w:rPr>
        <w:t xml:space="preserve">ji coba terbatas </w:t>
      </w:r>
      <w:proofErr w:type="spellStart"/>
      <w:r w:rsidR="006B32D8">
        <w:rPr>
          <w:sz w:val="20"/>
          <w:szCs w:val="20"/>
        </w:rPr>
        <w:t>dilakukan</w:t>
      </w:r>
      <w:proofErr w:type="spellEnd"/>
      <w:r w:rsidR="006B32D8">
        <w:rPr>
          <w:sz w:val="20"/>
          <w:szCs w:val="20"/>
        </w:rPr>
        <w:t xml:space="preserve"> </w:t>
      </w:r>
      <w:proofErr w:type="spellStart"/>
      <w:r w:rsidR="00C75AD3">
        <w:rPr>
          <w:sz w:val="20"/>
          <w:szCs w:val="20"/>
        </w:rPr>
        <w:t>pada</w:t>
      </w:r>
      <w:proofErr w:type="spellEnd"/>
      <w:r w:rsidR="00C253C0" w:rsidRPr="00C253C0">
        <w:rPr>
          <w:sz w:val="20"/>
          <w:szCs w:val="20"/>
          <w:lang w:val="id-ID"/>
        </w:rPr>
        <w:t xml:space="preserve"> </w:t>
      </w:r>
      <w:r w:rsidR="00C75AD3">
        <w:rPr>
          <w:sz w:val="20"/>
          <w:szCs w:val="20"/>
          <w:lang w:val="id-ID"/>
        </w:rPr>
        <w:t>6 siswa dan uji coba lapangan pada</w:t>
      </w:r>
      <w:r w:rsidR="00C253C0" w:rsidRPr="00C253C0">
        <w:rPr>
          <w:sz w:val="20"/>
          <w:szCs w:val="20"/>
          <w:lang w:val="id-ID"/>
        </w:rPr>
        <w:t xml:space="preserve"> 1</w:t>
      </w:r>
      <w:r w:rsidR="00522163">
        <w:rPr>
          <w:sz w:val="20"/>
          <w:szCs w:val="20"/>
        </w:rPr>
        <w:t>2</w:t>
      </w:r>
      <w:r w:rsidR="00C253C0" w:rsidRPr="00C253C0">
        <w:rPr>
          <w:sz w:val="20"/>
          <w:szCs w:val="20"/>
          <w:lang w:val="id-ID"/>
        </w:rPr>
        <w:t xml:space="preserve"> siswa kelas VII </w:t>
      </w:r>
      <w:r w:rsidR="00522163">
        <w:rPr>
          <w:sz w:val="20"/>
          <w:szCs w:val="20"/>
        </w:rPr>
        <w:t xml:space="preserve">MTs </w:t>
      </w:r>
      <w:proofErr w:type="spellStart"/>
      <w:r w:rsidR="00522163">
        <w:rPr>
          <w:sz w:val="20"/>
          <w:szCs w:val="20"/>
        </w:rPr>
        <w:t>Singo</w:t>
      </w:r>
      <w:proofErr w:type="spellEnd"/>
      <w:r w:rsidR="00522163">
        <w:rPr>
          <w:sz w:val="20"/>
          <w:szCs w:val="20"/>
        </w:rPr>
        <w:t xml:space="preserve"> </w:t>
      </w:r>
      <w:proofErr w:type="spellStart"/>
      <w:r w:rsidR="00522163">
        <w:rPr>
          <w:sz w:val="20"/>
          <w:szCs w:val="20"/>
        </w:rPr>
        <w:t>Walisongo</w:t>
      </w:r>
      <w:proofErr w:type="spellEnd"/>
      <w:r w:rsidR="00522163">
        <w:rPr>
          <w:sz w:val="20"/>
          <w:szCs w:val="20"/>
        </w:rPr>
        <w:t xml:space="preserve"> </w:t>
      </w:r>
      <w:proofErr w:type="spellStart"/>
      <w:r w:rsidR="00522163">
        <w:rPr>
          <w:sz w:val="20"/>
          <w:szCs w:val="20"/>
        </w:rPr>
        <w:t>Magetan</w:t>
      </w:r>
      <w:proofErr w:type="spellEnd"/>
      <w:r w:rsidR="00522163">
        <w:rPr>
          <w:sz w:val="20"/>
          <w:szCs w:val="20"/>
        </w:rPr>
        <w:t xml:space="preserve">, </w:t>
      </w:r>
      <w:proofErr w:type="spellStart"/>
      <w:r w:rsidR="00522163">
        <w:rPr>
          <w:sz w:val="20"/>
          <w:szCs w:val="20"/>
        </w:rPr>
        <w:t>Jawa</w:t>
      </w:r>
      <w:proofErr w:type="spellEnd"/>
      <w:r w:rsidR="00522163">
        <w:rPr>
          <w:sz w:val="20"/>
          <w:szCs w:val="20"/>
        </w:rPr>
        <w:t xml:space="preserve"> </w:t>
      </w:r>
      <w:proofErr w:type="spellStart"/>
      <w:r w:rsidR="00522163">
        <w:rPr>
          <w:sz w:val="20"/>
          <w:szCs w:val="20"/>
        </w:rPr>
        <w:t>Timur</w:t>
      </w:r>
      <w:proofErr w:type="spellEnd"/>
      <w:r w:rsidR="00C253C0" w:rsidRPr="00C253C0">
        <w:rPr>
          <w:sz w:val="20"/>
          <w:szCs w:val="20"/>
          <w:lang w:val="id-ID"/>
        </w:rPr>
        <w:t>.</w:t>
      </w:r>
      <w:proofErr w:type="gramEnd"/>
      <w:r w:rsidR="00C253C0" w:rsidRPr="00C253C0">
        <w:rPr>
          <w:sz w:val="20"/>
          <w:szCs w:val="20"/>
          <w:lang w:val="id-ID"/>
        </w:rPr>
        <w:t xml:space="preserve"> Pengumpulan data deng</w:t>
      </w:r>
      <w:r w:rsidR="00A9111C">
        <w:rPr>
          <w:sz w:val="20"/>
          <w:szCs w:val="20"/>
          <w:lang w:val="id-ID"/>
        </w:rPr>
        <w:t xml:space="preserve">an menggunakan </w:t>
      </w:r>
      <w:proofErr w:type="spellStart"/>
      <w:r w:rsidR="00B07006">
        <w:rPr>
          <w:sz w:val="20"/>
          <w:szCs w:val="20"/>
        </w:rPr>
        <w:t>lembar</w:t>
      </w:r>
      <w:proofErr w:type="spellEnd"/>
      <w:r w:rsidR="00B07006">
        <w:rPr>
          <w:sz w:val="20"/>
          <w:szCs w:val="20"/>
        </w:rPr>
        <w:t xml:space="preserve"> </w:t>
      </w:r>
      <w:proofErr w:type="spellStart"/>
      <w:r w:rsidR="00B07006">
        <w:rPr>
          <w:sz w:val="20"/>
          <w:szCs w:val="20"/>
        </w:rPr>
        <w:t>angket</w:t>
      </w:r>
      <w:proofErr w:type="spellEnd"/>
      <w:r w:rsidR="00B07006">
        <w:rPr>
          <w:sz w:val="20"/>
          <w:szCs w:val="20"/>
        </w:rPr>
        <w:t xml:space="preserve"> </w:t>
      </w:r>
      <w:proofErr w:type="spellStart"/>
      <w:r w:rsidR="00B07006">
        <w:rPr>
          <w:sz w:val="20"/>
          <w:szCs w:val="20"/>
        </w:rPr>
        <w:t>validasi</w:t>
      </w:r>
      <w:proofErr w:type="spellEnd"/>
      <w:r w:rsidR="00B07006">
        <w:rPr>
          <w:sz w:val="20"/>
          <w:szCs w:val="20"/>
        </w:rPr>
        <w:t xml:space="preserve">, </w:t>
      </w:r>
      <w:proofErr w:type="spellStart"/>
      <w:r w:rsidR="00B07006">
        <w:rPr>
          <w:sz w:val="20"/>
          <w:szCs w:val="20"/>
        </w:rPr>
        <w:t>angket</w:t>
      </w:r>
      <w:proofErr w:type="spellEnd"/>
      <w:r w:rsidR="00B07006">
        <w:rPr>
          <w:sz w:val="20"/>
          <w:szCs w:val="20"/>
        </w:rPr>
        <w:t xml:space="preserve"> </w:t>
      </w:r>
      <w:proofErr w:type="spellStart"/>
      <w:r w:rsidR="00B07006">
        <w:rPr>
          <w:sz w:val="20"/>
          <w:szCs w:val="20"/>
        </w:rPr>
        <w:t>respon</w:t>
      </w:r>
      <w:proofErr w:type="spellEnd"/>
      <w:r w:rsidR="00B07006">
        <w:rPr>
          <w:sz w:val="20"/>
          <w:szCs w:val="20"/>
        </w:rPr>
        <w:t xml:space="preserve"> </w:t>
      </w:r>
      <w:proofErr w:type="spellStart"/>
      <w:r w:rsidR="00B07006">
        <w:rPr>
          <w:sz w:val="20"/>
          <w:szCs w:val="20"/>
        </w:rPr>
        <w:t>dan</w:t>
      </w:r>
      <w:proofErr w:type="spellEnd"/>
      <w:r w:rsidR="00A9111C">
        <w:rPr>
          <w:sz w:val="20"/>
          <w:szCs w:val="20"/>
          <w:lang w:val="id-ID"/>
        </w:rPr>
        <w:t xml:space="preserve"> observasi </w:t>
      </w:r>
      <w:proofErr w:type="spellStart"/>
      <w:r w:rsidR="00B07006">
        <w:rPr>
          <w:sz w:val="20"/>
          <w:szCs w:val="20"/>
        </w:rPr>
        <w:t>keaktifan</w:t>
      </w:r>
      <w:proofErr w:type="spellEnd"/>
      <w:r w:rsidR="00B07006" w:rsidRPr="00B07006">
        <w:rPr>
          <w:sz w:val="20"/>
          <w:szCs w:val="20"/>
        </w:rPr>
        <w:t xml:space="preserve"> </w:t>
      </w:r>
      <w:proofErr w:type="spellStart"/>
      <w:r w:rsidR="00B07006">
        <w:rPr>
          <w:sz w:val="20"/>
          <w:szCs w:val="20"/>
        </w:rPr>
        <w:t>siswa</w:t>
      </w:r>
      <w:proofErr w:type="spellEnd"/>
      <w:r w:rsidR="00C253C0" w:rsidRPr="00C253C0">
        <w:rPr>
          <w:sz w:val="20"/>
          <w:szCs w:val="20"/>
          <w:lang w:val="id-ID"/>
        </w:rPr>
        <w:t>. Hasil dari pengembangan media ini dinyatakan cukup valid dengan presentase sebesar 88,59%</w:t>
      </w:r>
      <w:r w:rsidR="00B07006">
        <w:rPr>
          <w:sz w:val="20"/>
          <w:szCs w:val="20"/>
        </w:rPr>
        <w:t xml:space="preserve"> </w:t>
      </w:r>
      <w:proofErr w:type="spellStart"/>
      <w:r w:rsidR="00B07006">
        <w:rPr>
          <w:sz w:val="20"/>
          <w:szCs w:val="20"/>
        </w:rPr>
        <w:t>berdasarkan</w:t>
      </w:r>
      <w:proofErr w:type="spellEnd"/>
      <w:r w:rsidR="00B07006">
        <w:rPr>
          <w:sz w:val="20"/>
          <w:szCs w:val="20"/>
        </w:rPr>
        <w:t xml:space="preserve"> </w:t>
      </w:r>
      <w:proofErr w:type="spellStart"/>
      <w:r w:rsidR="00B07006">
        <w:rPr>
          <w:sz w:val="20"/>
          <w:szCs w:val="20"/>
        </w:rPr>
        <w:t>angket</w:t>
      </w:r>
      <w:proofErr w:type="spellEnd"/>
      <w:r w:rsidR="00B07006">
        <w:rPr>
          <w:sz w:val="20"/>
          <w:szCs w:val="20"/>
        </w:rPr>
        <w:t xml:space="preserve"> </w:t>
      </w:r>
      <w:proofErr w:type="spellStart"/>
      <w:r w:rsidR="00B07006">
        <w:rPr>
          <w:sz w:val="20"/>
          <w:szCs w:val="20"/>
        </w:rPr>
        <w:t>validasi</w:t>
      </w:r>
      <w:proofErr w:type="spellEnd"/>
      <w:r w:rsidR="00B07006">
        <w:rPr>
          <w:sz w:val="20"/>
          <w:szCs w:val="20"/>
        </w:rPr>
        <w:t xml:space="preserve"> </w:t>
      </w:r>
      <w:proofErr w:type="spellStart"/>
      <w:r w:rsidR="00B07006">
        <w:rPr>
          <w:sz w:val="20"/>
          <w:szCs w:val="20"/>
        </w:rPr>
        <w:t>ahli</w:t>
      </w:r>
      <w:proofErr w:type="spellEnd"/>
      <w:r w:rsidR="00522163">
        <w:rPr>
          <w:sz w:val="20"/>
          <w:szCs w:val="20"/>
        </w:rPr>
        <w:t xml:space="preserve">, </w:t>
      </w:r>
      <w:r w:rsidR="00C253C0" w:rsidRPr="00C253C0">
        <w:rPr>
          <w:sz w:val="20"/>
          <w:szCs w:val="20"/>
          <w:lang w:val="id-ID"/>
        </w:rPr>
        <w:t>media ini memperoleh kriteria kepraktisan tinggi dengan nilai akhir pada uji coba terbatas sebesar P</w:t>
      </w:r>
      <w:r w:rsidR="00522163">
        <w:rPr>
          <w:sz w:val="20"/>
          <w:szCs w:val="20"/>
        </w:rPr>
        <w:t xml:space="preserve"> </w:t>
      </w:r>
      <w:r w:rsidR="00C253C0" w:rsidRPr="00C253C0">
        <w:rPr>
          <w:sz w:val="20"/>
          <w:szCs w:val="20"/>
          <w:lang w:val="id-ID"/>
        </w:rPr>
        <w:t>=</w:t>
      </w:r>
      <w:r w:rsidR="00522163">
        <w:rPr>
          <w:sz w:val="20"/>
          <w:szCs w:val="20"/>
        </w:rPr>
        <w:t xml:space="preserve"> </w:t>
      </w:r>
      <w:r w:rsidR="00C253C0" w:rsidRPr="00C253C0">
        <w:rPr>
          <w:sz w:val="20"/>
          <w:szCs w:val="20"/>
          <w:lang w:val="id-ID"/>
        </w:rPr>
        <w:t>4,23</w:t>
      </w:r>
      <w:r w:rsidR="00522163">
        <w:rPr>
          <w:sz w:val="20"/>
          <w:szCs w:val="20"/>
        </w:rPr>
        <w:t xml:space="preserve"> </w:t>
      </w:r>
      <w:r w:rsidR="00C253C0" w:rsidRPr="00C253C0">
        <w:rPr>
          <w:sz w:val="20"/>
          <w:szCs w:val="20"/>
          <w:lang w:val="id-ID"/>
        </w:rPr>
        <w:t>dan pada uji coba lapangan sebesar P</w:t>
      </w:r>
      <w:r w:rsidR="00522163">
        <w:rPr>
          <w:sz w:val="20"/>
          <w:szCs w:val="20"/>
        </w:rPr>
        <w:t xml:space="preserve"> </w:t>
      </w:r>
      <w:r w:rsidR="00C253C0" w:rsidRPr="00C253C0">
        <w:rPr>
          <w:sz w:val="20"/>
          <w:szCs w:val="20"/>
          <w:lang w:val="id-ID"/>
        </w:rPr>
        <w:t>=</w:t>
      </w:r>
      <w:r w:rsidR="00522163">
        <w:rPr>
          <w:sz w:val="20"/>
          <w:szCs w:val="20"/>
        </w:rPr>
        <w:t xml:space="preserve"> </w:t>
      </w:r>
      <w:r w:rsidR="00C253C0" w:rsidRPr="00C253C0">
        <w:rPr>
          <w:sz w:val="20"/>
          <w:szCs w:val="20"/>
          <w:lang w:val="id-ID"/>
        </w:rPr>
        <w:t xml:space="preserve">4,23 berdasarkan angket respon siswa. Media ini dinyatakan efektif dengan memperoleh presentase sebesar 66,7% pada uji coba terbatas, </w:t>
      </w:r>
      <w:proofErr w:type="spellStart"/>
      <w:r w:rsidR="00B07006">
        <w:rPr>
          <w:sz w:val="20"/>
          <w:szCs w:val="20"/>
        </w:rPr>
        <w:t>sedangkan</w:t>
      </w:r>
      <w:proofErr w:type="spellEnd"/>
      <w:r w:rsidR="00B07006">
        <w:rPr>
          <w:sz w:val="20"/>
          <w:szCs w:val="20"/>
        </w:rPr>
        <w:t xml:space="preserve"> </w:t>
      </w:r>
      <w:proofErr w:type="spellStart"/>
      <w:r w:rsidR="00B07006">
        <w:rPr>
          <w:sz w:val="20"/>
          <w:szCs w:val="20"/>
        </w:rPr>
        <w:t>pada</w:t>
      </w:r>
      <w:proofErr w:type="spellEnd"/>
      <w:r w:rsidR="00B07006">
        <w:rPr>
          <w:sz w:val="20"/>
          <w:szCs w:val="20"/>
        </w:rPr>
        <w:t xml:space="preserve"> </w:t>
      </w:r>
      <w:proofErr w:type="spellStart"/>
      <w:r w:rsidR="00B07006">
        <w:rPr>
          <w:sz w:val="20"/>
          <w:szCs w:val="20"/>
        </w:rPr>
        <w:t>uji</w:t>
      </w:r>
      <w:proofErr w:type="spellEnd"/>
      <w:r w:rsidR="00B07006">
        <w:rPr>
          <w:sz w:val="20"/>
          <w:szCs w:val="20"/>
        </w:rPr>
        <w:t xml:space="preserve"> </w:t>
      </w:r>
      <w:proofErr w:type="spellStart"/>
      <w:r w:rsidR="00B07006">
        <w:rPr>
          <w:sz w:val="20"/>
          <w:szCs w:val="20"/>
        </w:rPr>
        <w:t>coba</w:t>
      </w:r>
      <w:proofErr w:type="spellEnd"/>
      <w:r w:rsidR="00B07006">
        <w:rPr>
          <w:sz w:val="20"/>
          <w:szCs w:val="20"/>
        </w:rPr>
        <w:t xml:space="preserve"> </w:t>
      </w:r>
      <w:proofErr w:type="spellStart"/>
      <w:r w:rsidR="00B07006">
        <w:rPr>
          <w:sz w:val="20"/>
          <w:szCs w:val="20"/>
        </w:rPr>
        <w:t>lapangan</w:t>
      </w:r>
      <w:proofErr w:type="spellEnd"/>
      <w:r w:rsidR="00B07006">
        <w:rPr>
          <w:sz w:val="20"/>
          <w:szCs w:val="20"/>
        </w:rPr>
        <w:t xml:space="preserve"> </w:t>
      </w:r>
      <w:proofErr w:type="spellStart"/>
      <w:r w:rsidR="00B07006">
        <w:rPr>
          <w:sz w:val="20"/>
          <w:szCs w:val="20"/>
        </w:rPr>
        <w:t>diperoleh</w:t>
      </w:r>
      <w:proofErr w:type="spellEnd"/>
      <w:r w:rsidR="00C253C0" w:rsidRPr="00C253C0">
        <w:rPr>
          <w:sz w:val="20"/>
          <w:szCs w:val="20"/>
          <w:lang w:val="id-ID"/>
        </w:rPr>
        <w:t xml:space="preserve"> 64,7% </w:t>
      </w:r>
      <w:r w:rsidR="00B07006">
        <w:rPr>
          <w:sz w:val="20"/>
          <w:szCs w:val="20"/>
          <w:lang w:val="id-ID"/>
        </w:rPr>
        <w:t>dengan kriteria a</w:t>
      </w:r>
      <w:r w:rsidR="00C253C0" w:rsidRPr="00C253C0">
        <w:rPr>
          <w:sz w:val="20"/>
          <w:szCs w:val="20"/>
          <w:lang w:val="id-ID"/>
        </w:rPr>
        <w:t>ktif, berdasarkan observasi keaktifan siswa.</w:t>
      </w:r>
    </w:p>
    <w:p w14:paraId="43DABFDC" w14:textId="77777777" w:rsidR="00C00D32" w:rsidRPr="00BD7AE9" w:rsidRDefault="00C00D32" w:rsidP="006A0399">
      <w:pPr>
        <w:pStyle w:val="Default"/>
        <w:jc w:val="both"/>
        <w:rPr>
          <w:sz w:val="20"/>
          <w:szCs w:val="20"/>
        </w:rPr>
      </w:pPr>
    </w:p>
    <w:p w14:paraId="39FF3F40" w14:textId="5A30AB5E" w:rsidR="00C00D32" w:rsidRPr="00522163" w:rsidRDefault="00C00D32" w:rsidP="00A9573C">
      <w:pPr>
        <w:pStyle w:val="Default"/>
        <w:ind w:left="709" w:right="710"/>
        <w:jc w:val="both"/>
        <w:rPr>
          <w:sz w:val="20"/>
          <w:szCs w:val="20"/>
        </w:rPr>
      </w:pPr>
      <w:r w:rsidRPr="00BD7AE9">
        <w:rPr>
          <w:b/>
          <w:sz w:val="20"/>
          <w:szCs w:val="20"/>
        </w:rPr>
        <w:t xml:space="preserve">Kata </w:t>
      </w:r>
      <w:proofErr w:type="spellStart"/>
      <w:r w:rsidR="00117344" w:rsidRPr="00BD7AE9">
        <w:rPr>
          <w:b/>
          <w:sz w:val="20"/>
          <w:szCs w:val="20"/>
        </w:rPr>
        <w:t>Kunci</w:t>
      </w:r>
      <w:proofErr w:type="spellEnd"/>
      <w:r w:rsidR="00117344">
        <w:rPr>
          <w:sz w:val="20"/>
          <w:szCs w:val="20"/>
        </w:rPr>
        <w:t xml:space="preserve">: </w:t>
      </w:r>
      <w:proofErr w:type="spellStart"/>
      <w:r w:rsidR="008C308E">
        <w:rPr>
          <w:sz w:val="20"/>
          <w:szCs w:val="20"/>
        </w:rPr>
        <w:t>Mavendi</w:t>
      </w:r>
      <w:proofErr w:type="spellEnd"/>
      <w:r w:rsidR="00522163">
        <w:rPr>
          <w:sz w:val="20"/>
          <w:szCs w:val="20"/>
        </w:rPr>
        <w:t xml:space="preserve">, </w:t>
      </w:r>
      <w:r w:rsidR="008C308E">
        <w:rPr>
          <w:sz w:val="20"/>
          <w:szCs w:val="20"/>
        </w:rPr>
        <w:t>Media</w:t>
      </w:r>
      <w:r w:rsidR="00522163">
        <w:rPr>
          <w:sz w:val="20"/>
          <w:szCs w:val="20"/>
        </w:rPr>
        <w:t xml:space="preserve">, </w:t>
      </w:r>
      <w:proofErr w:type="spellStart"/>
      <w:r w:rsidR="008C308E">
        <w:rPr>
          <w:sz w:val="20"/>
          <w:szCs w:val="20"/>
        </w:rPr>
        <w:t>Keaktifan</w:t>
      </w:r>
      <w:proofErr w:type="spellEnd"/>
      <w:r w:rsidR="00522163">
        <w:rPr>
          <w:sz w:val="20"/>
          <w:szCs w:val="20"/>
        </w:rPr>
        <w:t xml:space="preserve">, </w:t>
      </w:r>
      <w:r w:rsidR="008C308E" w:rsidRPr="00522163">
        <w:rPr>
          <w:sz w:val="20"/>
          <w:szCs w:val="20"/>
        </w:rPr>
        <w:t xml:space="preserve">Era Normal </w:t>
      </w:r>
      <w:proofErr w:type="spellStart"/>
      <w:r w:rsidR="008C308E" w:rsidRPr="00522163">
        <w:rPr>
          <w:sz w:val="20"/>
          <w:szCs w:val="20"/>
        </w:rPr>
        <w:t>Baru</w:t>
      </w:r>
      <w:proofErr w:type="spellEnd"/>
    </w:p>
    <w:p w14:paraId="102A5C69" w14:textId="77777777" w:rsidR="00D10602" w:rsidRDefault="00D10602" w:rsidP="000428E7">
      <w:pPr>
        <w:pStyle w:val="Default"/>
        <w:ind w:left="709"/>
        <w:jc w:val="both"/>
      </w:pPr>
    </w:p>
    <w:p w14:paraId="4427D9AC" w14:textId="77777777" w:rsidR="00D10602" w:rsidRPr="00D10602" w:rsidRDefault="00D10602" w:rsidP="00D10602">
      <w:pPr>
        <w:pStyle w:val="Default"/>
        <w:ind w:left="709" w:right="710"/>
        <w:jc w:val="both"/>
        <w:rPr>
          <w:b/>
          <w:sz w:val="20"/>
          <w:szCs w:val="20"/>
          <w:lang w:val="id-ID"/>
        </w:rPr>
      </w:pPr>
      <w:r w:rsidRPr="00D10602">
        <w:rPr>
          <w:b/>
          <w:sz w:val="20"/>
          <w:szCs w:val="20"/>
          <w:lang w:val="id-ID"/>
        </w:rPr>
        <w:t>Abstract:</w:t>
      </w:r>
    </w:p>
    <w:p w14:paraId="47D677CC" w14:textId="7843EF73" w:rsidR="00D10602" w:rsidRPr="00BE3841" w:rsidRDefault="007E2E6A" w:rsidP="00D10602">
      <w:pPr>
        <w:pStyle w:val="Default"/>
        <w:ind w:left="709" w:right="710"/>
        <w:jc w:val="both"/>
        <w:rPr>
          <w:color w:val="auto"/>
          <w:sz w:val="20"/>
          <w:szCs w:val="20"/>
        </w:rPr>
      </w:pPr>
      <w:r w:rsidRPr="007E2E6A">
        <w:rPr>
          <w:color w:val="auto"/>
          <w:sz w:val="20"/>
          <w:szCs w:val="20"/>
        </w:rPr>
        <w:t xml:space="preserve">With the COVID-19 pandemic, the government has decided to get used to life with a new normal era. Education in the new normal era certainly requires new adjustments to the organization of learning including the provision of learning media. Magnetic Venn Diagrams (MAVENDI) </w:t>
      </w:r>
      <w:proofErr w:type="gramStart"/>
      <w:r w:rsidRPr="007E2E6A">
        <w:rPr>
          <w:color w:val="auto"/>
          <w:sz w:val="20"/>
          <w:szCs w:val="20"/>
        </w:rPr>
        <w:t>are</w:t>
      </w:r>
      <w:proofErr w:type="gramEnd"/>
      <w:r w:rsidRPr="007E2E6A">
        <w:rPr>
          <w:color w:val="auto"/>
          <w:sz w:val="20"/>
          <w:szCs w:val="20"/>
        </w:rPr>
        <w:t xml:space="preserve"> designed as learning media to increase student activity on the set material. The purpose of this study was to determine the results of the development of MAVENDI to improve student learning activities in the new normal era on the set material. The method used is research and development (R&amp;D) with the 4D model which is focused on the development stage. A limited trial was conducted on 6 students and a field trial on 12 VII grade students of </w:t>
      </w:r>
      <w:proofErr w:type="spellStart"/>
      <w:r w:rsidRPr="007E2E6A">
        <w:rPr>
          <w:color w:val="auto"/>
          <w:sz w:val="20"/>
          <w:szCs w:val="20"/>
        </w:rPr>
        <w:t>Singo</w:t>
      </w:r>
      <w:proofErr w:type="spellEnd"/>
      <w:r w:rsidRPr="007E2E6A">
        <w:rPr>
          <w:color w:val="auto"/>
          <w:sz w:val="20"/>
          <w:szCs w:val="20"/>
        </w:rPr>
        <w:t xml:space="preserve"> </w:t>
      </w:r>
      <w:proofErr w:type="spellStart"/>
      <w:r w:rsidRPr="007E2E6A">
        <w:rPr>
          <w:color w:val="auto"/>
          <w:sz w:val="20"/>
          <w:szCs w:val="20"/>
        </w:rPr>
        <w:t>Walisongo</w:t>
      </w:r>
      <w:proofErr w:type="spellEnd"/>
      <w:r w:rsidRPr="007E2E6A">
        <w:rPr>
          <w:color w:val="auto"/>
          <w:sz w:val="20"/>
          <w:szCs w:val="20"/>
        </w:rPr>
        <w:t xml:space="preserve"> </w:t>
      </w:r>
      <w:proofErr w:type="spellStart"/>
      <w:r w:rsidRPr="007E2E6A">
        <w:rPr>
          <w:color w:val="auto"/>
          <w:sz w:val="20"/>
          <w:szCs w:val="20"/>
        </w:rPr>
        <w:t>Magetan</w:t>
      </w:r>
      <w:proofErr w:type="spellEnd"/>
      <w:r w:rsidRPr="007E2E6A">
        <w:rPr>
          <w:color w:val="auto"/>
          <w:sz w:val="20"/>
          <w:szCs w:val="20"/>
        </w:rPr>
        <w:t>, East Java. Data collection using a validation questionnaire sheet, questionnaire responses and observations of student activity. The results of the development of this media were declared to be quite valid with a percentage of 88.59% based on an expert validation questionnaire, this media obtained high practicality criteria with a final score on a limited trial of P = 4.23 and on a field trial of P = 4.23 based on student response questionnaire. This media was declared effective by obtaining a percentage of 66.7% in limited trials, whereas in field trials obtained 64.7% with active criteria, based on observations of student activity.</w:t>
      </w:r>
    </w:p>
    <w:p w14:paraId="09BE9E8F" w14:textId="77777777" w:rsidR="00D10602" w:rsidRPr="00D10602" w:rsidRDefault="00D10602" w:rsidP="00D10602">
      <w:pPr>
        <w:pStyle w:val="Default"/>
        <w:ind w:left="709" w:right="710"/>
        <w:jc w:val="both"/>
        <w:rPr>
          <w:sz w:val="20"/>
          <w:szCs w:val="20"/>
          <w:lang w:val="id-ID"/>
        </w:rPr>
      </w:pPr>
    </w:p>
    <w:p w14:paraId="70D5986E" w14:textId="122C1C91" w:rsidR="00D10602" w:rsidRPr="00522163" w:rsidRDefault="00D10602" w:rsidP="00D10602">
      <w:pPr>
        <w:pStyle w:val="Default"/>
        <w:ind w:left="709" w:right="710"/>
        <w:jc w:val="both"/>
        <w:rPr>
          <w:i/>
          <w:sz w:val="20"/>
          <w:szCs w:val="20"/>
          <w:lang w:val="id-ID"/>
        </w:rPr>
      </w:pPr>
      <w:r w:rsidRPr="00D10602">
        <w:rPr>
          <w:b/>
          <w:sz w:val="20"/>
          <w:szCs w:val="20"/>
          <w:lang w:val="id-ID"/>
        </w:rPr>
        <w:t>Keywords:</w:t>
      </w:r>
      <w:r w:rsidRPr="00D10602">
        <w:rPr>
          <w:sz w:val="20"/>
          <w:szCs w:val="20"/>
          <w:lang w:val="id-ID"/>
        </w:rPr>
        <w:t xml:space="preserve"> </w:t>
      </w:r>
      <w:proofErr w:type="spellStart"/>
      <w:r w:rsidR="00A67A42">
        <w:rPr>
          <w:sz w:val="20"/>
          <w:szCs w:val="20"/>
        </w:rPr>
        <w:t>Mavendi</w:t>
      </w:r>
      <w:proofErr w:type="spellEnd"/>
      <w:r w:rsidR="00A67A42">
        <w:rPr>
          <w:sz w:val="20"/>
          <w:szCs w:val="20"/>
        </w:rPr>
        <w:t xml:space="preserve">, Media, Activity, </w:t>
      </w:r>
      <w:r w:rsidR="00A67A42" w:rsidRPr="005E0695">
        <w:rPr>
          <w:sz w:val="20"/>
          <w:szCs w:val="20"/>
        </w:rPr>
        <w:t>New Normal Era</w:t>
      </w:r>
    </w:p>
    <w:p w14:paraId="4D45B4E9" w14:textId="77777777" w:rsidR="00D10602" w:rsidRPr="00D10602" w:rsidRDefault="00D10602" w:rsidP="000428E7">
      <w:pPr>
        <w:pStyle w:val="Default"/>
        <w:ind w:left="709"/>
        <w:jc w:val="both"/>
      </w:pPr>
    </w:p>
    <w:p w14:paraId="063A3FB7" w14:textId="77777777" w:rsidR="00F14016" w:rsidRPr="00992EFF" w:rsidRDefault="00F14016" w:rsidP="00B05971">
      <w:pPr>
        <w:pStyle w:val="NoSpacing"/>
        <w:rPr>
          <w:rFonts w:ascii="Times New Roman" w:hAnsi="Times New Roman" w:cs="Times New Roman"/>
          <w:b/>
          <w:sz w:val="20"/>
          <w:szCs w:val="20"/>
        </w:rPr>
        <w:sectPr w:rsidR="00F14016" w:rsidRPr="00992EFF" w:rsidSect="00D00653">
          <w:headerReference w:type="even" r:id="rId10"/>
          <w:headerReference w:type="default" r:id="rId11"/>
          <w:footerReference w:type="default" r:id="rId12"/>
          <w:footerReference w:type="first" r:id="rId13"/>
          <w:pgSz w:w="11909" w:h="16834" w:code="9"/>
          <w:pgMar w:top="1701" w:right="1701" w:bottom="1701" w:left="1701" w:header="720" w:footer="720" w:gutter="0"/>
          <w:pgNumType w:start="38"/>
          <w:cols w:space="720"/>
          <w:titlePg/>
          <w:docGrid w:linePitch="360"/>
        </w:sectPr>
      </w:pPr>
    </w:p>
    <w:p w14:paraId="03AB06A2" w14:textId="77777777" w:rsidR="00C00D32" w:rsidRPr="001F45A0" w:rsidRDefault="00C00D32" w:rsidP="005B2E33">
      <w:pPr>
        <w:pStyle w:val="NoSpacing"/>
        <w:rPr>
          <w:rFonts w:ascii="Times New Roman" w:hAnsi="Times New Roman" w:cs="Times New Roman"/>
          <w:b/>
        </w:rPr>
      </w:pPr>
      <w:proofErr w:type="spellStart"/>
      <w:r w:rsidRPr="001F45A0">
        <w:rPr>
          <w:rFonts w:ascii="Times New Roman" w:hAnsi="Times New Roman" w:cs="Times New Roman"/>
          <w:b/>
        </w:rPr>
        <w:lastRenderedPageBreak/>
        <w:t>Pendahuluan</w:t>
      </w:r>
      <w:proofErr w:type="spellEnd"/>
    </w:p>
    <w:p w14:paraId="532A1C57" w14:textId="62F9EB55" w:rsidR="00FE3E3D" w:rsidRDefault="00FE3E3D" w:rsidP="00522163">
      <w:pPr>
        <w:pStyle w:val="JRPMBody"/>
        <w:ind w:firstLine="709"/>
        <w:rPr>
          <w:szCs w:val="22"/>
          <w:lang w:val="en-US"/>
        </w:rPr>
      </w:pPr>
      <w:proofErr w:type="spellStart"/>
      <w:r>
        <w:rPr>
          <w:szCs w:val="22"/>
          <w:lang w:val="en-US"/>
        </w:rPr>
        <w:t>Saat</w:t>
      </w:r>
      <w:proofErr w:type="spellEnd"/>
      <w:r>
        <w:rPr>
          <w:szCs w:val="22"/>
          <w:lang w:val="en-US"/>
        </w:rPr>
        <w:t xml:space="preserve"> </w:t>
      </w:r>
      <w:proofErr w:type="spellStart"/>
      <w:r>
        <w:rPr>
          <w:szCs w:val="22"/>
          <w:lang w:val="en-US"/>
        </w:rPr>
        <w:t>ini</w:t>
      </w:r>
      <w:proofErr w:type="spellEnd"/>
      <w:r>
        <w:rPr>
          <w:szCs w:val="22"/>
          <w:lang w:val="en-US"/>
        </w:rPr>
        <w:t xml:space="preserve"> </w:t>
      </w:r>
      <w:proofErr w:type="spellStart"/>
      <w:r>
        <w:rPr>
          <w:szCs w:val="22"/>
          <w:lang w:val="en-US"/>
        </w:rPr>
        <w:t>dunia</w:t>
      </w:r>
      <w:proofErr w:type="spellEnd"/>
      <w:r>
        <w:rPr>
          <w:szCs w:val="22"/>
          <w:lang w:val="en-US"/>
        </w:rPr>
        <w:t xml:space="preserve"> </w:t>
      </w:r>
      <w:proofErr w:type="spellStart"/>
      <w:r>
        <w:rPr>
          <w:szCs w:val="22"/>
          <w:lang w:val="en-US"/>
        </w:rPr>
        <w:t>sedang</w:t>
      </w:r>
      <w:proofErr w:type="spellEnd"/>
      <w:r>
        <w:rPr>
          <w:szCs w:val="22"/>
          <w:lang w:val="en-US"/>
        </w:rPr>
        <w:t xml:space="preserve"> </w:t>
      </w:r>
      <w:proofErr w:type="spellStart"/>
      <w:r>
        <w:rPr>
          <w:szCs w:val="22"/>
          <w:lang w:val="en-US"/>
        </w:rPr>
        <w:t>dihebohkan</w:t>
      </w:r>
      <w:proofErr w:type="spellEnd"/>
      <w:r>
        <w:rPr>
          <w:szCs w:val="22"/>
          <w:lang w:val="en-US"/>
        </w:rPr>
        <w:t xml:space="preserve"> </w:t>
      </w:r>
      <w:proofErr w:type="spellStart"/>
      <w:r>
        <w:rPr>
          <w:szCs w:val="22"/>
          <w:lang w:val="en-US"/>
        </w:rPr>
        <w:t>dengan</w:t>
      </w:r>
      <w:proofErr w:type="spellEnd"/>
      <w:r>
        <w:rPr>
          <w:szCs w:val="22"/>
          <w:lang w:val="en-US"/>
        </w:rPr>
        <w:t xml:space="preserve"> </w:t>
      </w:r>
      <w:proofErr w:type="spellStart"/>
      <w:r>
        <w:rPr>
          <w:szCs w:val="22"/>
          <w:lang w:val="en-US"/>
        </w:rPr>
        <w:t>adanya</w:t>
      </w:r>
      <w:proofErr w:type="spellEnd"/>
      <w:r>
        <w:rPr>
          <w:szCs w:val="22"/>
          <w:lang w:val="en-US"/>
        </w:rPr>
        <w:t xml:space="preserve"> </w:t>
      </w:r>
      <w:proofErr w:type="spellStart"/>
      <w:r>
        <w:rPr>
          <w:szCs w:val="22"/>
          <w:lang w:val="en-US"/>
        </w:rPr>
        <w:t>dampak</w:t>
      </w:r>
      <w:proofErr w:type="spellEnd"/>
      <w:r>
        <w:rPr>
          <w:szCs w:val="22"/>
          <w:lang w:val="en-US"/>
        </w:rPr>
        <w:t xml:space="preserve"> </w:t>
      </w:r>
      <w:proofErr w:type="spellStart"/>
      <w:r>
        <w:rPr>
          <w:szCs w:val="22"/>
          <w:lang w:val="en-US"/>
        </w:rPr>
        <w:t>pandemi</w:t>
      </w:r>
      <w:proofErr w:type="spellEnd"/>
      <w:r>
        <w:rPr>
          <w:szCs w:val="22"/>
          <w:lang w:val="en-US"/>
        </w:rPr>
        <w:t xml:space="preserve"> Covid-19</w:t>
      </w:r>
      <w:r w:rsidR="0004375D">
        <w:rPr>
          <w:szCs w:val="22"/>
          <w:lang w:val="en-US"/>
        </w:rPr>
        <w:t xml:space="preserve"> </w:t>
      </w:r>
      <w:r w:rsidR="0004375D">
        <w:rPr>
          <w:szCs w:val="22"/>
          <w:lang w:val="en-US"/>
        </w:rPr>
        <w:fldChar w:fldCharType="begin" w:fldLock="1"/>
      </w:r>
      <w:r w:rsidR="006B32D8">
        <w:rPr>
          <w:szCs w:val="22"/>
          <w:lang w:val="en-US"/>
        </w:rPr>
        <w:instrText>ADDIN CSL_CITATION {"citationItems":[{"id":"ITEM-1","itemData":{"author":[{"dropping-particle":"","family":"WHO","given":"","non-dropping-particle":"","parse-names":false,"suffix":""}],"id":"ITEM-1","issued":{"date-parts":[["2020"]]},"title":"Coronavirus disease (COVID-19) pandemic","type":"report"},"uris":["http://www.mendeley.com/documents/?uuid=0cb526de-7533-4711-af01-aa38fd5eaacf"]}],"mendeley":{"formattedCitation":"(WHO, 2020)","plainTextFormattedCitation":"(WHO, 2020)","previouslyFormattedCitation":"(WHO, 2020)"},"properties":{"noteIndex":0},"schema":"https://github.com/citation-style-language/schema/raw/master/csl-citation.json"}</w:instrText>
      </w:r>
      <w:r w:rsidR="0004375D">
        <w:rPr>
          <w:szCs w:val="22"/>
          <w:lang w:val="en-US"/>
        </w:rPr>
        <w:fldChar w:fldCharType="separate"/>
      </w:r>
      <w:r w:rsidR="0004375D" w:rsidRPr="0004375D">
        <w:rPr>
          <w:noProof/>
          <w:szCs w:val="22"/>
          <w:lang w:val="en-US"/>
        </w:rPr>
        <w:t>(WHO, 2020)</w:t>
      </w:r>
      <w:r w:rsidR="0004375D">
        <w:rPr>
          <w:szCs w:val="22"/>
          <w:lang w:val="en-US"/>
        </w:rPr>
        <w:fldChar w:fldCharType="end"/>
      </w:r>
      <w:r>
        <w:rPr>
          <w:szCs w:val="22"/>
          <w:lang w:val="en-US"/>
        </w:rPr>
        <w:t xml:space="preserve">, </w:t>
      </w:r>
      <w:proofErr w:type="spellStart"/>
      <w:r>
        <w:rPr>
          <w:szCs w:val="22"/>
          <w:lang w:val="en-US"/>
        </w:rPr>
        <w:t>demikian</w:t>
      </w:r>
      <w:proofErr w:type="spellEnd"/>
      <w:r>
        <w:rPr>
          <w:szCs w:val="22"/>
          <w:lang w:val="en-US"/>
        </w:rPr>
        <w:t xml:space="preserve"> </w:t>
      </w:r>
      <w:proofErr w:type="spellStart"/>
      <w:r>
        <w:rPr>
          <w:szCs w:val="22"/>
          <w:lang w:val="en-US"/>
        </w:rPr>
        <w:t>halnya</w:t>
      </w:r>
      <w:proofErr w:type="spellEnd"/>
      <w:r>
        <w:rPr>
          <w:szCs w:val="22"/>
          <w:lang w:val="en-US"/>
        </w:rPr>
        <w:t xml:space="preserve"> </w:t>
      </w:r>
      <w:proofErr w:type="spellStart"/>
      <w:r>
        <w:rPr>
          <w:szCs w:val="22"/>
          <w:lang w:val="en-US"/>
        </w:rPr>
        <w:t>dengan</w:t>
      </w:r>
      <w:proofErr w:type="spellEnd"/>
      <w:r>
        <w:rPr>
          <w:szCs w:val="22"/>
          <w:lang w:val="en-US"/>
        </w:rPr>
        <w:t xml:space="preserve"> Indonesia </w:t>
      </w:r>
      <w:r w:rsidR="0004375D">
        <w:rPr>
          <w:szCs w:val="22"/>
          <w:lang w:val="en-US"/>
        </w:rPr>
        <w:t>(</w:t>
      </w:r>
      <w:r>
        <w:rPr>
          <w:szCs w:val="22"/>
          <w:lang w:val="en-US"/>
        </w:rPr>
        <w:fldChar w:fldCharType="begin" w:fldLock="1"/>
      </w:r>
      <w:r>
        <w:rPr>
          <w:szCs w:val="22"/>
          <w:lang w:val="en-US"/>
        </w:rPr>
        <w:instrText>ADDIN CSL_CITATION {"citationItems":[{"id":"ITEM-1","itemData":{"author":[{"dropping-particle":"","family":"Gugus Tugas Percepatan Penanganan COVID-19","given":"","non-dropping-particle":"","parse-names":false,"suffix":""}],"id":"ITEM-1","issued":{"date-parts":[["2020"]]},"title":"Data Sebaran Covid-19","type":"report"},"uris":["http://www.mendeley.com/documents/?uuid=97a985b8-ab98-4fe3-b424-7a7776e1e944"]}],"mendeley":{"formattedCitation":"(Gugus Tugas Percepatan Penanganan COVID-19, 2020)","manualFormatting":"Gugus Tugas Percepatan Penanganan COVID-19, 2020)","plainTextFormattedCitation":"(Gugus Tugas Percepatan Penanganan COVID-19, 2020)","previouslyFormattedCitation":"(Gugus Tugas Percepatan Penanganan COVID-19, 2020)"},"properties":{"noteIndex":0},"schema":"https://github.com/citation-style-language/schema/raw/master/csl-citation.json"}</w:instrText>
      </w:r>
      <w:r>
        <w:rPr>
          <w:szCs w:val="22"/>
          <w:lang w:val="en-US"/>
        </w:rPr>
        <w:fldChar w:fldCharType="separate"/>
      </w:r>
      <w:r w:rsidRPr="00FE3E3D">
        <w:rPr>
          <w:noProof/>
          <w:szCs w:val="22"/>
          <w:lang w:val="en-US"/>
        </w:rPr>
        <w:t>Gugus Tugas Percepatan Penanganan COVID-19, 2020)</w:t>
      </w:r>
      <w:r>
        <w:rPr>
          <w:szCs w:val="22"/>
          <w:lang w:val="en-US"/>
        </w:rPr>
        <w:fldChar w:fldCharType="end"/>
      </w:r>
      <w:r w:rsidR="004521A9">
        <w:rPr>
          <w:szCs w:val="22"/>
          <w:lang w:val="en-US"/>
        </w:rPr>
        <w:t xml:space="preserve">. </w:t>
      </w:r>
      <w:proofErr w:type="spellStart"/>
      <w:r w:rsidR="004521A9">
        <w:rPr>
          <w:szCs w:val="22"/>
          <w:lang w:val="en-US"/>
        </w:rPr>
        <w:t>Adanya</w:t>
      </w:r>
      <w:proofErr w:type="spellEnd"/>
      <w:r w:rsidR="004521A9">
        <w:rPr>
          <w:szCs w:val="22"/>
          <w:lang w:val="en-US"/>
        </w:rPr>
        <w:t xml:space="preserve"> </w:t>
      </w:r>
      <w:proofErr w:type="spellStart"/>
      <w:r w:rsidR="004521A9">
        <w:rPr>
          <w:szCs w:val="22"/>
          <w:lang w:val="en-US"/>
        </w:rPr>
        <w:t>pandemi</w:t>
      </w:r>
      <w:proofErr w:type="spellEnd"/>
      <w:r>
        <w:rPr>
          <w:szCs w:val="22"/>
          <w:lang w:val="en-US"/>
        </w:rPr>
        <w:t xml:space="preserve"> </w:t>
      </w:r>
      <w:proofErr w:type="spellStart"/>
      <w:r>
        <w:rPr>
          <w:szCs w:val="22"/>
          <w:lang w:val="en-US"/>
        </w:rPr>
        <w:t>ini</w:t>
      </w:r>
      <w:proofErr w:type="spellEnd"/>
      <w:r>
        <w:rPr>
          <w:szCs w:val="22"/>
          <w:lang w:val="en-US"/>
        </w:rPr>
        <w:t xml:space="preserve"> </w:t>
      </w:r>
      <w:proofErr w:type="spellStart"/>
      <w:r>
        <w:rPr>
          <w:szCs w:val="22"/>
          <w:lang w:val="en-US"/>
        </w:rPr>
        <w:t>menyebabkan</w:t>
      </w:r>
      <w:proofErr w:type="spellEnd"/>
      <w:r>
        <w:rPr>
          <w:szCs w:val="22"/>
          <w:lang w:val="en-US"/>
        </w:rPr>
        <w:t xml:space="preserve"> </w:t>
      </w:r>
      <w:proofErr w:type="spellStart"/>
      <w:r>
        <w:rPr>
          <w:szCs w:val="22"/>
          <w:lang w:val="en-US"/>
        </w:rPr>
        <w:t>perubahan</w:t>
      </w:r>
      <w:proofErr w:type="spellEnd"/>
      <w:r>
        <w:rPr>
          <w:szCs w:val="22"/>
          <w:lang w:val="en-US"/>
        </w:rPr>
        <w:t xml:space="preserve"> yang </w:t>
      </w:r>
      <w:proofErr w:type="spellStart"/>
      <w:r>
        <w:rPr>
          <w:szCs w:val="22"/>
          <w:lang w:val="en-US"/>
        </w:rPr>
        <w:lastRenderedPageBreak/>
        <w:t>mencolok</w:t>
      </w:r>
      <w:proofErr w:type="spellEnd"/>
      <w:r>
        <w:rPr>
          <w:szCs w:val="22"/>
          <w:lang w:val="en-US"/>
        </w:rPr>
        <w:t xml:space="preserve"> </w:t>
      </w:r>
      <w:proofErr w:type="spellStart"/>
      <w:r>
        <w:rPr>
          <w:szCs w:val="22"/>
          <w:lang w:val="en-US"/>
        </w:rPr>
        <w:t>diberbagai</w:t>
      </w:r>
      <w:proofErr w:type="spellEnd"/>
      <w:r>
        <w:rPr>
          <w:szCs w:val="22"/>
          <w:lang w:val="en-US"/>
        </w:rPr>
        <w:t xml:space="preserve"> </w:t>
      </w:r>
      <w:proofErr w:type="spellStart"/>
      <w:r>
        <w:rPr>
          <w:szCs w:val="22"/>
          <w:lang w:val="en-US"/>
        </w:rPr>
        <w:t>bidang</w:t>
      </w:r>
      <w:proofErr w:type="spellEnd"/>
      <w:r>
        <w:rPr>
          <w:szCs w:val="22"/>
          <w:lang w:val="en-US"/>
        </w:rPr>
        <w:t xml:space="preserve"> </w:t>
      </w:r>
      <w:proofErr w:type="spellStart"/>
      <w:r>
        <w:rPr>
          <w:szCs w:val="22"/>
          <w:lang w:val="en-US"/>
        </w:rPr>
        <w:t>salah</w:t>
      </w:r>
      <w:proofErr w:type="spellEnd"/>
      <w:r>
        <w:rPr>
          <w:szCs w:val="22"/>
          <w:lang w:val="en-US"/>
        </w:rPr>
        <w:t xml:space="preserve"> </w:t>
      </w:r>
      <w:proofErr w:type="spellStart"/>
      <w:r>
        <w:rPr>
          <w:szCs w:val="22"/>
          <w:lang w:val="en-US"/>
        </w:rPr>
        <w:t>satunya</w:t>
      </w:r>
      <w:proofErr w:type="spellEnd"/>
      <w:r>
        <w:rPr>
          <w:szCs w:val="22"/>
          <w:lang w:val="en-US"/>
        </w:rPr>
        <w:t xml:space="preserve"> </w:t>
      </w:r>
      <w:r w:rsidR="004521A9">
        <w:rPr>
          <w:szCs w:val="22"/>
          <w:lang w:val="en-US"/>
        </w:rPr>
        <w:t xml:space="preserve">di </w:t>
      </w:r>
      <w:proofErr w:type="spellStart"/>
      <w:r>
        <w:rPr>
          <w:szCs w:val="22"/>
          <w:lang w:val="en-US"/>
        </w:rPr>
        <w:t>bidang</w:t>
      </w:r>
      <w:proofErr w:type="spellEnd"/>
      <w:r>
        <w:rPr>
          <w:szCs w:val="22"/>
          <w:lang w:val="en-US"/>
        </w:rPr>
        <w:t xml:space="preserve"> </w:t>
      </w:r>
      <w:proofErr w:type="spellStart"/>
      <w:r>
        <w:rPr>
          <w:szCs w:val="22"/>
          <w:lang w:val="en-US"/>
        </w:rPr>
        <w:t>pendidikan</w:t>
      </w:r>
      <w:proofErr w:type="spellEnd"/>
      <w:r>
        <w:rPr>
          <w:szCs w:val="22"/>
          <w:lang w:val="en-US"/>
        </w:rPr>
        <w:t xml:space="preserve">. </w:t>
      </w:r>
      <w:proofErr w:type="spellStart"/>
      <w:r>
        <w:rPr>
          <w:szCs w:val="22"/>
          <w:lang w:val="en-US"/>
        </w:rPr>
        <w:t>Perubahan</w:t>
      </w:r>
      <w:proofErr w:type="spellEnd"/>
      <w:r>
        <w:rPr>
          <w:szCs w:val="22"/>
          <w:lang w:val="en-US"/>
        </w:rPr>
        <w:t xml:space="preserve"> yang </w:t>
      </w:r>
      <w:proofErr w:type="spellStart"/>
      <w:r>
        <w:rPr>
          <w:szCs w:val="22"/>
          <w:lang w:val="en-US"/>
        </w:rPr>
        <w:t>drastis</w:t>
      </w:r>
      <w:proofErr w:type="spellEnd"/>
      <w:r>
        <w:rPr>
          <w:szCs w:val="22"/>
          <w:lang w:val="en-US"/>
        </w:rPr>
        <w:t xml:space="preserve"> </w:t>
      </w:r>
      <w:proofErr w:type="spellStart"/>
      <w:r>
        <w:rPr>
          <w:szCs w:val="22"/>
          <w:lang w:val="en-US"/>
        </w:rPr>
        <w:t>tampak</w:t>
      </w:r>
      <w:proofErr w:type="spellEnd"/>
      <w:r>
        <w:rPr>
          <w:szCs w:val="22"/>
          <w:lang w:val="en-US"/>
        </w:rPr>
        <w:t xml:space="preserve"> </w:t>
      </w:r>
      <w:proofErr w:type="spellStart"/>
      <w:r>
        <w:rPr>
          <w:szCs w:val="22"/>
          <w:lang w:val="en-US"/>
        </w:rPr>
        <w:t>pada</w:t>
      </w:r>
      <w:proofErr w:type="spellEnd"/>
      <w:r>
        <w:rPr>
          <w:szCs w:val="22"/>
          <w:lang w:val="en-US"/>
        </w:rPr>
        <w:t xml:space="preserve"> </w:t>
      </w:r>
      <w:proofErr w:type="spellStart"/>
      <w:r>
        <w:rPr>
          <w:szCs w:val="22"/>
          <w:lang w:val="en-US"/>
        </w:rPr>
        <w:t>pelaksanaan</w:t>
      </w:r>
      <w:proofErr w:type="spellEnd"/>
      <w:r>
        <w:rPr>
          <w:szCs w:val="22"/>
          <w:lang w:val="en-US"/>
        </w:rPr>
        <w:t xml:space="preserve"> </w:t>
      </w:r>
      <w:proofErr w:type="spellStart"/>
      <w:r>
        <w:rPr>
          <w:szCs w:val="22"/>
          <w:lang w:val="en-US"/>
        </w:rPr>
        <w:t>pendidikan</w:t>
      </w:r>
      <w:proofErr w:type="spellEnd"/>
      <w:r>
        <w:rPr>
          <w:szCs w:val="22"/>
          <w:lang w:val="en-US"/>
        </w:rPr>
        <w:t xml:space="preserve"> di </w:t>
      </w:r>
      <w:proofErr w:type="spellStart"/>
      <w:r>
        <w:rPr>
          <w:szCs w:val="22"/>
          <w:lang w:val="en-US"/>
        </w:rPr>
        <w:t>semua</w:t>
      </w:r>
      <w:proofErr w:type="spellEnd"/>
      <w:r>
        <w:rPr>
          <w:szCs w:val="22"/>
          <w:lang w:val="en-US"/>
        </w:rPr>
        <w:t xml:space="preserve"> </w:t>
      </w:r>
      <w:proofErr w:type="spellStart"/>
      <w:r>
        <w:rPr>
          <w:szCs w:val="22"/>
          <w:lang w:val="en-US"/>
        </w:rPr>
        <w:t>jenjang</w:t>
      </w:r>
      <w:proofErr w:type="spellEnd"/>
      <w:r>
        <w:rPr>
          <w:szCs w:val="22"/>
          <w:lang w:val="en-US"/>
        </w:rPr>
        <w:t xml:space="preserve"> </w:t>
      </w:r>
      <w:proofErr w:type="spellStart"/>
      <w:r>
        <w:rPr>
          <w:szCs w:val="22"/>
          <w:lang w:val="en-US"/>
        </w:rPr>
        <w:t>sekolah</w:t>
      </w:r>
      <w:proofErr w:type="spellEnd"/>
      <w:r>
        <w:rPr>
          <w:szCs w:val="22"/>
          <w:lang w:val="en-US"/>
        </w:rPr>
        <w:t xml:space="preserve">. </w:t>
      </w:r>
      <w:proofErr w:type="spellStart"/>
      <w:r>
        <w:rPr>
          <w:szCs w:val="22"/>
          <w:lang w:val="en-US"/>
        </w:rPr>
        <w:t>Untuk</w:t>
      </w:r>
      <w:proofErr w:type="spellEnd"/>
      <w:r>
        <w:rPr>
          <w:szCs w:val="22"/>
          <w:lang w:val="en-US"/>
        </w:rPr>
        <w:t xml:space="preserve"> </w:t>
      </w:r>
      <w:proofErr w:type="spellStart"/>
      <w:r>
        <w:rPr>
          <w:szCs w:val="22"/>
          <w:lang w:val="en-US"/>
        </w:rPr>
        <w:t>menghentikan</w:t>
      </w:r>
      <w:proofErr w:type="spellEnd"/>
      <w:r>
        <w:rPr>
          <w:szCs w:val="22"/>
          <w:lang w:val="en-US"/>
        </w:rPr>
        <w:t xml:space="preserve"> </w:t>
      </w:r>
      <w:proofErr w:type="spellStart"/>
      <w:r>
        <w:rPr>
          <w:szCs w:val="22"/>
          <w:lang w:val="en-US"/>
        </w:rPr>
        <w:t>keterpurukan</w:t>
      </w:r>
      <w:proofErr w:type="spellEnd"/>
      <w:r>
        <w:rPr>
          <w:szCs w:val="22"/>
          <w:lang w:val="en-US"/>
        </w:rPr>
        <w:t xml:space="preserve"> </w:t>
      </w:r>
      <w:proofErr w:type="spellStart"/>
      <w:r>
        <w:rPr>
          <w:szCs w:val="22"/>
          <w:lang w:val="en-US"/>
        </w:rPr>
        <w:t>karena</w:t>
      </w:r>
      <w:proofErr w:type="spellEnd"/>
      <w:r>
        <w:rPr>
          <w:szCs w:val="22"/>
          <w:lang w:val="en-US"/>
        </w:rPr>
        <w:t xml:space="preserve"> </w:t>
      </w:r>
      <w:proofErr w:type="spellStart"/>
      <w:r>
        <w:rPr>
          <w:szCs w:val="22"/>
          <w:lang w:val="en-US"/>
        </w:rPr>
        <w:t>pandemi</w:t>
      </w:r>
      <w:proofErr w:type="spellEnd"/>
      <w:r>
        <w:rPr>
          <w:szCs w:val="22"/>
          <w:lang w:val="en-US"/>
        </w:rPr>
        <w:t xml:space="preserve"> COVID-</w:t>
      </w:r>
      <w:r w:rsidR="004521A9">
        <w:rPr>
          <w:szCs w:val="22"/>
          <w:lang w:val="en-US"/>
        </w:rPr>
        <w:t xml:space="preserve">19 </w:t>
      </w:r>
      <w:proofErr w:type="spellStart"/>
      <w:r w:rsidR="004521A9">
        <w:rPr>
          <w:szCs w:val="22"/>
          <w:lang w:val="en-US"/>
        </w:rPr>
        <w:t>tersebut</w:t>
      </w:r>
      <w:proofErr w:type="spellEnd"/>
      <w:r w:rsidR="004521A9">
        <w:rPr>
          <w:szCs w:val="22"/>
          <w:lang w:val="en-US"/>
        </w:rPr>
        <w:t xml:space="preserve"> </w:t>
      </w:r>
      <w:proofErr w:type="spellStart"/>
      <w:r w:rsidR="004521A9">
        <w:rPr>
          <w:szCs w:val="22"/>
          <w:lang w:val="en-US"/>
        </w:rPr>
        <w:t>maka</w:t>
      </w:r>
      <w:proofErr w:type="spellEnd"/>
      <w:r w:rsidR="004521A9">
        <w:rPr>
          <w:szCs w:val="22"/>
          <w:lang w:val="en-US"/>
        </w:rPr>
        <w:t xml:space="preserve"> </w:t>
      </w:r>
      <w:proofErr w:type="spellStart"/>
      <w:r w:rsidR="004521A9">
        <w:rPr>
          <w:szCs w:val="22"/>
          <w:lang w:val="en-US"/>
        </w:rPr>
        <w:t>pemerintah</w:t>
      </w:r>
      <w:proofErr w:type="spellEnd"/>
      <w:r w:rsidR="004521A9">
        <w:rPr>
          <w:szCs w:val="22"/>
          <w:lang w:val="en-US"/>
        </w:rPr>
        <w:t xml:space="preserve"> </w:t>
      </w:r>
      <w:proofErr w:type="spellStart"/>
      <w:r w:rsidR="004521A9">
        <w:rPr>
          <w:szCs w:val="22"/>
          <w:lang w:val="en-US"/>
        </w:rPr>
        <w:t>me</w:t>
      </w:r>
      <w:r>
        <w:rPr>
          <w:szCs w:val="22"/>
          <w:lang w:val="en-US"/>
        </w:rPr>
        <w:t>mutuskan</w:t>
      </w:r>
      <w:proofErr w:type="spellEnd"/>
      <w:r>
        <w:rPr>
          <w:szCs w:val="22"/>
          <w:lang w:val="en-US"/>
        </w:rPr>
        <w:t xml:space="preserve"> </w:t>
      </w:r>
      <w:proofErr w:type="spellStart"/>
      <w:r>
        <w:rPr>
          <w:szCs w:val="22"/>
          <w:lang w:val="en-US"/>
        </w:rPr>
        <w:t>untuk</w:t>
      </w:r>
      <w:proofErr w:type="spellEnd"/>
      <w:r>
        <w:rPr>
          <w:szCs w:val="22"/>
          <w:lang w:val="en-US"/>
        </w:rPr>
        <w:t xml:space="preserve"> </w:t>
      </w:r>
      <w:proofErr w:type="spellStart"/>
      <w:r>
        <w:rPr>
          <w:szCs w:val="22"/>
          <w:lang w:val="en-US"/>
        </w:rPr>
        <w:lastRenderedPageBreak/>
        <w:t>membiasakan</w:t>
      </w:r>
      <w:proofErr w:type="spellEnd"/>
      <w:r>
        <w:rPr>
          <w:szCs w:val="22"/>
          <w:lang w:val="en-US"/>
        </w:rPr>
        <w:t xml:space="preserve"> </w:t>
      </w:r>
      <w:proofErr w:type="spellStart"/>
      <w:r>
        <w:rPr>
          <w:szCs w:val="22"/>
          <w:lang w:val="en-US"/>
        </w:rPr>
        <w:t>kembali</w:t>
      </w:r>
      <w:proofErr w:type="spellEnd"/>
      <w:r>
        <w:rPr>
          <w:szCs w:val="22"/>
          <w:lang w:val="en-US"/>
        </w:rPr>
        <w:t xml:space="preserve"> </w:t>
      </w:r>
      <w:proofErr w:type="spellStart"/>
      <w:r>
        <w:rPr>
          <w:szCs w:val="22"/>
          <w:lang w:val="en-US"/>
        </w:rPr>
        <w:t>kehidupan</w:t>
      </w:r>
      <w:proofErr w:type="spellEnd"/>
      <w:r>
        <w:rPr>
          <w:szCs w:val="22"/>
          <w:lang w:val="en-US"/>
        </w:rPr>
        <w:t xml:space="preserve"> </w:t>
      </w:r>
      <w:proofErr w:type="spellStart"/>
      <w:r>
        <w:rPr>
          <w:szCs w:val="22"/>
          <w:lang w:val="en-US"/>
        </w:rPr>
        <w:t>dengan</w:t>
      </w:r>
      <w:proofErr w:type="spellEnd"/>
      <w:r>
        <w:rPr>
          <w:szCs w:val="22"/>
          <w:lang w:val="en-US"/>
        </w:rPr>
        <w:t xml:space="preserve"> era normal </w:t>
      </w:r>
      <w:proofErr w:type="spellStart"/>
      <w:r>
        <w:rPr>
          <w:szCs w:val="22"/>
          <w:lang w:val="en-US"/>
        </w:rPr>
        <w:t>baru</w:t>
      </w:r>
      <w:proofErr w:type="spellEnd"/>
      <w:r>
        <w:rPr>
          <w:szCs w:val="22"/>
          <w:lang w:val="en-US"/>
        </w:rPr>
        <w:t>.</w:t>
      </w:r>
    </w:p>
    <w:p w14:paraId="118E04E2" w14:textId="5894F821" w:rsidR="00522163" w:rsidRPr="00A233BF" w:rsidRDefault="00522163" w:rsidP="00522163">
      <w:pPr>
        <w:pStyle w:val="JRPMBody"/>
        <w:ind w:firstLine="709"/>
        <w:rPr>
          <w:szCs w:val="22"/>
          <w:lang w:val="en-US"/>
        </w:rPr>
      </w:pPr>
      <w:r w:rsidRPr="00522163">
        <w:rPr>
          <w:szCs w:val="22"/>
        </w:rPr>
        <w:t>Pendidikan adalah interaksi</w:t>
      </w:r>
      <w:r w:rsidR="00973318">
        <w:rPr>
          <w:szCs w:val="22"/>
          <w:lang w:val="en-US"/>
        </w:rPr>
        <w:t xml:space="preserve"> yang </w:t>
      </w:r>
      <w:proofErr w:type="spellStart"/>
      <w:r w:rsidR="00973318">
        <w:rPr>
          <w:szCs w:val="22"/>
          <w:lang w:val="en-US"/>
        </w:rPr>
        <w:t>terjadi</w:t>
      </w:r>
      <w:proofErr w:type="spellEnd"/>
      <w:r w:rsidRPr="00522163">
        <w:rPr>
          <w:szCs w:val="22"/>
        </w:rPr>
        <w:t xml:space="preserve"> antara </w:t>
      </w:r>
      <w:r w:rsidR="00973318">
        <w:rPr>
          <w:szCs w:val="22"/>
          <w:lang w:val="en-US"/>
        </w:rPr>
        <w:t>guru</w:t>
      </w:r>
      <w:r w:rsidRPr="00522163">
        <w:rPr>
          <w:szCs w:val="22"/>
        </w:rPr>
        <w:t xml:space="preserve"> </w:t>
      </w:r>
      <w:proofErr w:type="spellStart"/>
      <w:r w:rsidR="006B32D8">
        <w:rPr>
          <w:szCs w:val="22"/>
          <w:lang w:val="en-US"/>
        </w:rPr>
        <w:t>dan</w:t>
      </w:r>
      <w:proofErr w:type="spellEnd"/>
      <w:r w:rsidR="00973318">
        <w:rPr>
          <w:szCs w:val="22"/>
          <w:lang w:val="en-US"/>
        </w:rPr>
        <w:t xml:space="preserve"> </w:t>
      </w:r>
      <w:proofErr w:type="spellStart"/>
      <w:r w:rsidR="00973318">
        <w:rPr>
          <w:szCs w:val="22"/>
          <w:lang w:val="en-US"/>
        </w:rPr>
        <w:t>siswa</w:t>
      </w:r>
      <w:proofErr w:type="spellEnd"/>
      <w:r w:rsidRPr="00522163">
        <w:rPr>
          <w:szCs w:val="22"/>
        </w:rPr>
        <w:t xml:space="preserve"> </w:t>
      </w:r>
      <w:proofErr w:type="spellStart"/>
      <w:r w:rsidR="006B32D8">
        <w:rPr>
          <w:szCs w:val="22"/>
          <w:lang w:val="en-US"/>
        </w:rPr>
        <w:t>guna</w:t>
      </w:r>
      <w:proofErr w:type="spellEnd"/>
      <w:r w:rsidRPr="00522163">
        <w:rPr>
          <w:szCs w:val="22"/>
        </w:rPr>
        <w:t xml:space="preserve"> mendorong terjadinya </w:t>
      </w:r>
      <w:proofErr w:type="spellStart"/>
      <w:r w:rsidR="006B32D8">
        <w:rPr>
          <w:szCs w:val="22"/>
          <w:lang w:val="en-US"/>
        </w:rPr>
        <w:t>kegiatan</w:t>
      </w:r>
      <w:proofErr w:type="spellEnd"/>
      <w:r w:rsidRPr="00522163">
        <w:rPr>
          <w:szCs w:val="22"/>
        </w:rPr>
        <w:t xml:space="preserve"> belajar mengajar</w:t>
      </w:r>
      <w:r w:rsidR="006B32D8">
        <w:rPr>
          <w:szCs w:val="22"/>
          <w:lang w:val="en-US"/>
        </w:rPr>
        <w:t xml:space="preserve"> </w:t>
      </w:r>
      <w:r w:rsidR="006B32D8">
        <w:rPr>
          <w:szCs w:val="22"/>
          <w:lang w:val="en-US"/>
        </w:rPr>
        <w:fldChar w:fldCharType="begin" w:fldLock="1"/>
      </w:r>
      <w:r w:rsidR="001F7C6F">
        <w:rPr>
          <w:szCs w:val="22"/>
          <w:lang w:val="en-US"/>
        </w:rPr>
        <w:instrText>ADDIN CSL_CITATION {"citationItems":[{"id":"ITEM-1","itemData":{"author":[{"dropping-particle":"","family":"Vitasari","given":"R.","non-dropping-particle":"","parse-names":false,"suffix":""},{"dropping-particle":"","family":"Joharman","given":"","non-dropping-particle":"","parse-names":false,"suffix":""},{"dropping-particle":"","family":"Suryandari","given":"K. C.","non-dropping-particle":"","parse-names":false,"suffix":""}],"container-title":"Kalam Cendekia PGSD","id":"ITEM-1","issue":"3","issued":{"date-parts":[["2013"]]},"page":"1-8","title":"Peningkatan Keaktifan dan Hasil Belajar Matemaika Melalui Problem Based Learning Siswa Kelas V SD Kutosari Kebumen","type":"article-journal","volume":"4"},"uris":["http://www.mendeley.com/documents/?uuid=b114bbb7-1328-4046-99f7-e0c31dd89bd0"]}],"mendeley":{"formattedCitation":"(Vitasari, Joharman, &amp; Suryandari, 2013)","plainTextFormattedCitation":"(Vitasari, Joharman, &amp; Suryandari, 2013)","previouslyFormattedCitation":"(Vitasari, Joharman, &amp; Suryandari, 2013)"},"properties":{"noteIndex":0},"schema":"https://github.com/citation-style-language/schema/raw/master/csl-citation.json"}</w:instrText>
      </w:r>
      <w:r w:rsidR="006B32D8">
        <w:rPr>
          <w:szCs w:val="22"/>
          <w:lang w:val="en-US"/>
        </w:rPr>
        <w:fldChar w:fldCharType="separate"/>
      </w:r>
      <w:r w:rsidR="006B32D8" w:rsidRPr="006B32D8">
        <w:rPr>
          <w:noProof/>
          <w:szCs w:val="22"/>
          <w:lang w:val="en-US"/>
        </w:rPr>
        <w:t>(Vitasari, Joharman, &amp; Suryandari, 2013)</w:t>
      </w:r>
      <w:r w:rsidR="006B32D8">
        <w:rPr>
          <w:szCs w:val="22"/>
          <w:lang w:val="en-US"/>
        </w:rPr>
        <w:fldChar w:fldCharType="end"/>
      </w:r>
      <w:r w:rsidR="006B32D8">
        <w:rPr>
          <w:szCs w:val="22"/>
          <w:lang w:val="en-US"/>
        </w:rPr>
        <w:t>.</w:t>
      </w:r>
      <w:r w:rsidRPr="00522163">
        <w:rPr>
          <w:szCs w:val="22"/>
        </w:rPr>
        <w:t xml:space="preserve"> </w:t>
      </w:r>
      <w:proofErr w:type="spellStart"/>
      <w:r w:rsidR="00973318">
        <w:rPr>
          <w:szCs w:val="22"/>
          <w:lang w:val="en-US"/>
        </w:rPr>
        <w:t>Melalui</w:t>
      </w:r>
      <w:proofErr w:type="spellEnd"/>
      <w:r w:rsidR="00973318">
        <w:rPr>
          <w:szCs w:val="22"/>
          <w:lang w:val="en-US"/>
        </w:rPr>
        <w:t xml:space="preserve"> </w:t>
      </w:r>
      <w:proofErr w:type="spellStart"/>
      <w:r w:rsidR="006B32D8">
        <w:rPr>
          <w:szCs w:val="22"/>
          <w:lang w:val="en-US"/>
        </w:rPr>
        <w:t>kegiatan</w:t>
      </w:r>
      <w:proofErr w:type="spellEnd"/>
      <w:r w:rsidR="006B32D8">
        <w:rPr>
          <w:szCs w:val="22"/>
          <w:lang w:val="en-US"/>
        </w:rPr>
        <w:t xml:space="preserve"> </w:t>
      </w:r>
      <w:proofErr w:type="spellStart"/>
      <w:r w:rsidR="006B32D8">
        <w:rPr>
          <w:szCs w:val="22"/>
          <w:lang w:val="en-US"/>
        </w:rPr>
        <w:t>pembelajaran</w:t>
      </w:r>
      <w:proofErr w:type="spellEnd"/>
      <w:r w:rsidR="00973318">
        <w:rPr>
          <w:szCs w:val="22"/>
          <w:lang w:val="en-US"/>
        </w:rPr>
        <w:t xml:space="preserve">, </w:t>
      </w:r>
      <w:proofErr w:type="spellStart"/>
      <w:r w:rsidR="00973318">
        <w:rPr>
          <w:szCs w:val="22"/>
          <w:lang w:val="en-US"/>
        </w:rPr>
        <w:t>siswa</w:t>
      </w:r>
      <w:proofErr w:type="spellEnd"/>
      <w:r w:rsidR="00973318">
        <w:rPr>
          <w:szCs w:val="22"/>
          <w:lang w:val="en-US"/>
        </w:rPr>
        <w:t xml:space="preserve"> </w:t>
      </w:r>
      <w:proofErr w:type="spellStart"/>
      <w:r w:rsidR="006B32D8">
        <w:rPr>
          <w:szCs w:val="22"/>
          <w:lang w:val="en-US"/>
        </w:rPr>
        <w:t>memperoleh</w:t>
      </w:r>
      <w:proofErr w:type="spellEnd"/>
      <w:r w:rsidRPr="00522163">
        <w:rPr>
          <w:szCs w:val="22"/>
        </w:rPr>
        <w:t xml:space="preserve"> pengetahuan </w:t>
      </w:r>
      <w:proofErr w:type="spellStart"/>
      <w:r w:rsidR="006B32D8">
        <w:rPr>
          <w:szCs w:val="22"/>
          <w:lang w:val="en-US"/>
        </w:rPr>
        <w:t>serta</w:t>
      </w:r>
      <w:proofErr w:type="spellEnd"/>
      <w:r w:rsidRPr="00522163">
        <w:rPr>
          <w:szCs w:val="22"/>
        </w:rPr>
        <w:t xml:space="preserve"> ket</w:t>
      </w:r>
      <w:r w:rsidR="00FE3E3D">
        <w:rPr>
          <w:szCs w:val="22"/>
          <w:lang w:val="en-US"/>
        </w:rPr>
        <w:t>e</w:t>
      </w:r>
      <w:r w:rsidRPr="00522163">
        <w:rPr>
          <w:szCs w:val="22"/>
        </w:rPr>
        <w:t xml:space="preserve">rampilan </w:t>
      </w:r>
      <w:r w:rsidR="006B32D8">
        <w:rPr>
          <w:szCs w:val="22"/>
          <w:lang w:val="en-US"/>
        </w:rPr>
        <w:t xml:space="preserve">yang </w:t>
      </w:r>
      <w:proofErr w:type="spellStart"/>
      <w:r w:rsidR="006B32D8">
        <w:rPr>
          <w:szCs w:val="22"/>
          <w:lang w:val="en-US"/>
        </w:rPr>
        <w:t>tentunya</w:t>
      </w:r>
      <w:proofErr w:type="spellEnd"/>
      <w:r w:rsidR="006B32D8">
        <w:rPr>
          <w:szCs w:val="22"/>
          <w:lang w:val="en-US"/>
        </w:rPr>
        <w:t xml:space="preserve"> </w:t>
      </w:r>
      <w:proofErr w:type="spellStart"/>
      <w:r w:rsidR="006B32D8">
        <w:rPr>
          <w:szCs w:val="22"/>
          <w:lang w:val="en-US"/>
        </w:rPr>
        <w:t>berguna</w:t>
      </w:r>
      <w:proofErr w:type="spellEnd"/>
      <w:r w:rsidRPr="00522163">
        <w:rPr>
          <w:szCs w:val="22"/>
        </w:rPr>
        <w:t xml:space="preserve"> </w:t>
      </w:r>
      <w:proofErr w:type="spellStart"/>
      <w:r w:rsidR="006B32D8">
        <w:rPr>
          <w:szCs w:val="22"/>
          <w:lang w:val="en-US"/>
        </w:rPr>
        <w:t>untuk</w:t>
      </w:r>
      <w:proofErr w:type="spellEnd"/>
      <w:r w:rsidR="006B32D8">
        <w:rPr>
          <w:szCs w:val="22"/>
          <w:lang w:val="en-US"/>
        </w:rPr>
        <w:t xml:space="preserve"> </w:t>
      </w:r>
      <w:r w:rsidRPr="00522163">
        <w:rPr>
          <w:szCs w:val="22"/>
        </w:rPr>
        <w:t>kehidupan sehari-hari. Guru memiliki peran penting sebagai pendidik yang menjadikan sumber daya manusia menjadi berkualitas</w:t>
      </w:r>
      <w:r w:rsidR="00FE3E3D">
        <w:rPr>
          <w:szCs w:val="22"/>
          <w:lang w:val="en-US"/>
        </w:rPr>
        <w:t xml:space="preserve"> </w:t>
      </w:r>
      <w:r w:rsidR="00FE3E3D">
        <w:rPr>
          <w:szCs w:val="22"/>
          <w:lang w:val="en-US"/>
        </w:rPr>
        <w:fldChar w:fldCharType="begin" w:fldLock="1"/>
      </w:r>
      <w:r w:rsidR="00FE3E3D">
        <w:rPr>
          <w:szCs w:val="22"/>
          <w:lang w:val="en-US"/>
        </w:rPr>
        <w:instrText>ADDIN CSL_CITATION {"citationItems":[{"id":"ITEM-1","itemData":{"DOI":"10.1088/1742-6596/1464/1/012030","author":[{"dropping-particle":"","family":"Murtafiah","given":"Wasilatul","non-dropping-particle":"","parse-names":false,"suffix":""},{"dropping-particle":"","family":"Sa'dijah","given":"Cholis","non-dropping-particle":"","parse-names":false,"suffix":""},{"dropping-particle":"","family":"Chandra","given":"Tjang Daniel","non-dropping-particle":"","parse-names":false,"suffix":""},{"dropping-particle":"","family":"Susiswo","given":"","non-dropping-particle":"","parse-names":false,"suffix":""},{"dropping-particle":"","family":"Zayyadi","given":"Moh.","non-dropping-particle":"","parse-names":false,"suffix":""}],"container-title":"IOP Conf. Series: Journal of Physics: Conf. Series","id":"ITEM-1","issue":"012030","issued":{"date-parts":[["2020"]]},"page":"1-6","title":"Novice and Experienced Mathematics Teachers ’ Decision Making Process in Designing Math Problem","type":"article-journal","volume":"1464"},"uris":["http://www.mendeley.com/documents/?uuid=adb89c08-403f-46b2-a798-1c4a7439cbdc"]}],"mendeley":{"formattedCitation":"(Murtafiah, Sa’dijah, Chandra, Susiswo, &amp; Zayyadi, 2020)","plainTextFormattedCitation":"(Murtafiah, Sa’dijah, Chandra, Susiswo, &amp; Zayyadi, 2020)","previouslyFormattedCitation":"(Murtafiah, Sa’dijah, Chandra, Susiswo, &amp; Zayyadi, 2020)"},"properties":{"noteIndex":0},"schema":"https://github.com/citation-style-language/schema/raw/master/csl-citation.json"}</w:instrText>
      </w:r>
      <w:r w:rsidR="00FE3E3D">
        <w:rPr>
          <w:szCs w:val="22"/>
          <w:lang w:val="en-US"/>
        </w:rPr>
        <w:fldChar w:fldCharType="separate"/>
      </w:r>
      <w:r w:rsidR="00FE3E3D" w:rsidRPr="00FE3E3D">
        <w:rPr>
          <w:noProof/>
          <w:szCs w:val="22"/>
          <w:lang w:val="en-US"/>
        </w:rPr>
        <w:t>(Murtafiah, Sa’dijah, Chandra, Susiswo, &amp; Zayyadi, 2020)</w:t>
      </w:r>
      <w:r w:rsidR="00FE3E3D">
        <w:rPr>
          <w:szCs w:val="22"/>
          <w:lang w:val="en-US"/>
        </w:rPr>
        <w:fldChar w:fldCharType="end"/>
      </w:r>
      <w:r w:rsidRPr="00522163">
        <w:rPr>
          <w:szCs w:val="22"/>
        </w:rPr>
        <w:t xml:space="preserve">. </w:t>
      </w:r>
      <w:proofErr w:type="spellStart"/>
      <w:r w:rsidR="002C68B0">
        <w:rPr>
          <w:szCs w:val="22"/>
          <w:lang w:val="en-US"/>
        </w:rPr>
        <w:t>Sumber</w:t>
      </w:r>
      <w:proofErr w:type="spellEnd"/>
      <w:r w:rsidR="002C68B0">
        <w:rPr>
          <w:szCs w:val="22"/>
          <w:lang w:val="en-US"/>
        </w:rPr>
        <w:t xml:space="preserve"> </w:t>
      </w:r>
      <w:proofErr w:type="spellStart"/>
      <w:r w:rsidR="002C68B0">
        <w:rPr>
          <w:szCs w:val="22"/>
          <w:lang w:val="en-US"/>
        </w:rPr>
        <w:t>daya</w:t>
      </w:r>
      <w:proofErr w:type="spellEnd"/>
      <w:r w:rsidR="002C68B0">
        <w:rPr>
          <w:szCs w:val="22"/>
          <w:lang w:val="en-US"/>
        </w:rPr>
        <w:t xml:space="preserve"> </w:t>
      </w:r>
      <w:proofErr w:type="spellStart"/>
      <w:r w:rsidR="002C68B0">
        <w:rPr>
          <w:szCs w:val="22"/>
          <w:lang w:val="en-US"/>
        </w:rPr>
        <w:t>manusia</w:t>
      </w:r>
      <w:proofErr w:type="spellEnd"/>
      <w:r w:rsidR="002C68B0">
        <w:rPr>
          <w:szCs w:val="22"/>
          <w:lang w:val="en-US"/>
        </w:rPr>
        <w:t xml:space="preserve"> </w:t>
      </w:r>
      <w:proofErr w:type="spellStart"/>
      <w:r w:rsidR="002C68B0">
        <w:rPr>
          <w:szCs w:val="22"/>
          <w:lang w:val="en-US"/>
        </w:rPr>
        <w:t>berkualitas</w:t>
      </w:r>
      <w:proofErr w:type="spellEnd"/>
      <w:r w:rsidR="002C68B0">
        <w:rPr>
          <w:szCs w:val="22"/>
          <w:lang w:val="en-US"/>
        </w:rPr>
        <w:t xml:space="preserve"> </w:t>
      </w:r>
      <w:proofErr w:type="spellStart"/>
      <w:r w:rsidR="002C68B0">
        <w:rPr>
          <w:szCs w:val="22"/>
          <w:lang w:val="en-US"/>
        </w:rPr>
        <w:t>dapat</w:t>
      </w:r>
      <w:proofErr w:type="spellEnd"/>
      <w:r w:rsidR="002C68B0">
        <w:rPr>
          <w:szCs w:val="22"/>
          <w:lang w:val="en-US"/>
        </w:rPr>
        <w:t xml:space="preserve"> </w:t>
      </w:r>
      <w:proofErr w:type="spellStart"/>
      <w:r w:rsidR="002C68B0">
        <w:rPr>
          <w:szCs w:val="22"/>
          <w:lang w:val="en-US"/>
        </w:rPr>
        <w:t>diwujudkan</w:t>
      </w:r>
      <w:proofErr w:type="spellEnd"/>
      <w:r w:rsidR="002C68B0">
        <w:rPr>
          <w:szCs w:val="22"/>
          <w:lang w:val="en-US"/>
        </w:rPr>
        <w:t xml:space="preserve"> </w:t>
      </w:r>
      <w:proofErr w:type="spellStart"/>
      <w:r w:rsidR="002C68B0">
        <w:rPr>
          <w:szCs w:val="22"/>
          <w:lang w:val="en-US"/>
        </w:rPr>
        <w:t>melalui</w:t>
      </w:r>
      <w:proofErr w:type="spellEnd"/>
      <w:r w:rsidR="002C68B0">
        <w:rPr>
          <w:szCs w:val="22"/>
          <w:lang w:val="en-US"/>
        </w:rPr>
        <w:t xml:space="preserve"> </w:t>
      </w:r>
      <w:r w:rsidR="006B32D8">
        <w:rPr>
          <w:szCs w:val="22"/>
        </w:rPr>
        <w:t>pembelajaran efektif</w:t>
      </w:r>
      <w:r w:rsidR="002C68B0" w:rsidRPr="002C68B0">
        <w:rPr>
          <w:szCs w:val="22"/>
        </w:rPr>
        <w:t xml:space="preserve"> </w:t>
      </w:r>
      <w:r w:rsidR="002C68B0">
        <w:rPr>
          <w:szCs w:val="22"/>
        </w:rPr>
        <w:t>yang</w:t>
      </w:r>
      <w:r w:rsidR="002C68B0">
        <w:rPr>
          <w:szCs w:val="22"/>
          <w:lang w:val="en-US"/>
        </w:rPr>
        <w:t xml:space="preserve"> </w:t>
      </w:r>
      <w:proofErr w:type="spellStart"/>
      <w:r w:rsidR="002C68B0">
        <w:rPr>
          <w:szCs w:val="22"/>
          <w:lang w:val="en-US"/>
        </w:rPr>
        <w:t>diselenggarakan</w:t>
      </w:r>
      <w:proofErr w:type="spellEnd"/>
      <w:r w:rsidR="002C68B0">
        <w:rPr>
          <w:szCs w:val="22"/>
          <w:lang w:val="en-US"/>
        </w:rPr>
        <w:t xml:space="preserve"> </w:t>
      </w:r>
      <w:proofErr w:type="spellStart"/>
      <w:r w:rsidR="002C68B0">
        <w:rPr>
          <w:szCs w:val="22"/>
          <w:lang w:val="en-US"/>
        </w:rPr>
        <w:t>oleh</w:t>
      </w:r>
      <w:proofErr w:type="spellEnd"/>
      <w:r w:rsidR="002C68B0">
        <w:rPr>
          <w:szCs w:val="22"/>
          <w:lang w:val="en-US"/>
        </w:rPr>
        <w:t xml:space="preserve"> guru</w:t>
      </w:r>
      <w:r w:rsidR="006B32D8">
        <w:rPr>
          <w:szCs w:val="22"/>
        </w:rPr>
        <w:t>.</w:t>
      </w:r>
    </w:p>
    <w:p w14:paraId="105E0C53" w14:textId="44B17582" w:rsidR="00522163" w:rsidRPr="00522163" w:rsidRDefault="00522163" w:rsidP="00522163">
      <w:pPr>
        <w:pStyle w:val="JRPMBody"/>
        <w:ind w:firstLine="709"/>
        <w:rPr>
          <w:szCs w:val="22"/>
        </w:rPr>
      </w:pPr>
      <w:r w:rsidRPr="00522163">
        <w:rPr>
          <w:szCs w:val="22"/>
        </w:rPr>
        <w:t xml:space="preserve">Salah satu pembelajaran yang penting diselenggarakan </w:t>
      </w:r>
      <w:r w:rsidR="004E493F">
        <w:rPr>
          <w:szCs w:val="22"/>
          <w:lang w:val="en-US"/>
        </w:rPr>
        <w:t xml:space="preserve">di </w:t>
      </w:r>
      <w:proofErr w:type="spellStart"/>
      <w:r w:rsidR="004E493F">
        <w:rPr>
          <w:szCs w:val="22"/>
          <w:lang w:val="en-US"/>
        </w:rPr>
        <w:t>sekolah</w:t>
      </w:r>
      <w:proofErr w:type="spellEnd"/>
      <w:r w:rsidRPr="00522163">
        <w:rPr>
          <w:szCs w:val="22"/>
        </w:rPr>
        <w:t xml:space="preserve"> adalah pembelajaran matematika. </w:t>
      </w:r>
      <w:r w:rsidR="004E493F">
        <w:rPr>
          <w:szCs w:val="22"/>
          <w:lang w:val="en-US"/>
        </w:rPr>
        <w:t xml:space="preserve">Hal </w:t>
      </w:r>
      <w:proofErr w:type="spellStart"/>
      <w:r w:rsidR="004E493F">
        <w:rPr>
          <w:szCs w:val="22"/>
          <w:lang w:val="en-US"/>
        </w:rPr>
        <w:t>ini</w:t>
      </w:r>
      <w:proofErr w:type="spellEnd"/>
      <w:r w:rsidR="004E493F">
        <w:rPr>
          <w:szCs w:val="22"/>
          <w:lang w:val="en-US"/>
        </w:rPr>
        <w:t xml:space="preserve"> </w:t>
      </w:r>
      <w:proofErr w:type="spellStart"/>
      <w:r w:rsidR="004E493F">
        <w:rPr>
          <w:szCs w:val="22"/>
          <w:lang w:val="en-US"/>
        </w:rPr>
        <w:t>dikarenakan</w:t>
      </w:r>
      <w:proofErr w:type="spellEnd"/>
      <w:r w:rsidR="004E493F">
        <w:rPr>
          <w:szCs w:val="22"/>
          <w:lang w:val="en-US"/>
        </w:rPr>
        <w:t xml:space="preserve"> m</w:t>
      </w:r>
      <w:r w:rsidRPr="00522163">
        <w:rPr>
          <w:szCs w:val="22"/>
        </w:rPr>
        <w:t xml:space="preserve">atematika merupakan ilmu yang </w:t>
      </w:r>
      <w:proofErr w:type="spellStart"/>
      <w:r w:rsidR="004E493F">
        <w:rPr>
          <w:szCs w:val="22"/>
          <w:lang w:val="en-US"/>
        </w:rPr>
        <w:t>merupakan</w:t>
      </w:r>
      <w:proofErr w:type="spellEnd"/>
      <w:r w:rsidR="004E493F">
        <w:rPr>
          <w:szCs w:val="22"/>
          <w:lang w:val="en-US"/>
        </w:rPr>
        <w:t xml:space="preserve"> </w:t>
      </w:r>
      <w:proofErr w:type="spellStart"/>
      <w:r w:rsidR="004E493F">
        <w:rPr>
          <w:szCs w:val="22"/>
          <w:lang w:val="en-US"/>
        </w:rPr>
        <w:t>dasar</w:t>
      </w:r>
      <w:proofErr w:type="spellEnd"/>
      <w:r w:rsidR="004E493F">
        <w:rPr>
          <w:szCs w:val="22"/>
          <w:lang w:val="en-US"/>
        </w:rPr>
        <w:t xml:space="preserve"> </w:t>
      </w:r>
      <w:proofErr w:type="spellStart"/>
      <w:r w:rsidR="004E493F">
        <w:rPr>
          <w:szCs w:val="22"/>
          <w:lang w:val="en-US"/>
        </w:rPr>
        <w:t>dari</w:t>
      </w:r>
      <w:proofErr w:type="spellEnd"/>
      <w:r w:rsidRPr="00522163">
        <w:rPr>
          <w:szCs w:val="22"/>
        </w:rPr>
        <w:t xml:space="preserve"> </w:t>
      </w:r>
      <w:proofErr w:type="spellStart"/>
      <w:r w:rsidR="004E493F">
        <w:rPr>
          <w:szCs w:val="22"/>
          <w:lang w:val="en-US"/>
        </w:rPr>
        <w:t>pengembangan</w:t>
      </w:r>
      <w:proofErr w:type="spellEnd"/>
      <w:r w:rsidRPr="00522163">
        <w:rPr>
          <w:szCs w:val="22"/>
        </w:rPr>
        <w:t xml:space="preserve"> teknologi modern, yang</w:t>
      </w:r>
      <w:r w:rsidR="004E493F">
        <w:rPr>
          <w:szCs w:val="22"/>
          <w:lang w:val="en-US"/>
        </w:rPr>
        <w:t xml:space="preserve"> </w:t>
      </w:r>
      <w:proofErr w:type="spellStart"/>
      <w:r w:rsidR="004E493F">
        <w:rPr>
          <w:szCs w:val="22"/>
          <w:lang w:val="en-US"/>
        </w:rPr>
        <w:t>juga</w:t>
      </w:r>
      <w:proofErr w:type="spellEnd"/>
      <w:r w:rsidR="004E493F">
        <w:rPr>
          <w:szCs w:val="22"/>
          <w:lang w:val="en-US"/>
        </w:rPr>
        <w:t xml:space="preserve"> </w:t>
      </w:r>
      <w:proofErr w:type="spellStart"/>
      <w:r w:rsidR="004E493F">
        <w:rPr>
          <w:szCs w:val="22"/>
          <w:lang w:val="en-US"/>
        </w:rPr>
        <w:t>memiliki</w:t>
      </w:r>
      <w:proofErr w:type="spellEnd"/>
      <w:r w:rsidRPr="00522163">
        <w:rPr>
          <w:szCs w:val="22"/>
        </w:rPr>
        <w:t xml:space="preserve"> </w:t>
      </w:r>
      <w:proofErr w:type="spellStart"/>
      <w:r w:rsidR="004E493F">
        <w:rPr>
          <w:szCs w:val="22"/>
          <w:lang w:val="en-US"/>
        </w:rPr>
        <w:t>peran</w:t>
      </w:r>
      <w:proofErr w:type="spellEnd"/>
      <w:r w:rsidRPr="00522163">
        <w:rPr>
          <w:szCs w:val="22"/>
        </w:rPr>
        <w:t xml:space="preserve"> penting </w:t>
      </w:r>
      <w:proofErr w:type="spellStart"/>
      <w:r w:rsidR="004E493F">
        <w:rPr>
          <w:szCs w:val="22"/>
          <w:lang w:val="en-US"/>
        </w:rPr>
        <w:t>untuk</w:t>
      </w:r>
      <w:proofErr w:type="spellEnd"/>
      <w:r w:rsidR="004E493F">
        <w:rPr>
          <w:szCs w:val="22"/>
          <w:lang w:val="en-US"/>
        </w:rPr>
        <w:t xml:space="preserve"> </w:t>
      </w:r>
      <w:r w:rsidRPr="00522163">
        <w:rPr>
          <w:szCs w:val="22"/>
        </w:rPr>
        <w:t xml:space="preserve">berbagai disiplin ilmu pengetahuan, dan dapat </w:t>
      </w:r>
      <w:proofErr w:type="spellStart"/>
      <w:r w:rsidR="004E493F">
        <w:rPr>
          <w:szCs w:val="22"/>
          <w:lang w:val="en-US"/>
        </w:rPr>
        <w:t>meningkatkan</w:t>
      </w:r>
      <w:proofErr w:type="spellEnd"/>
      <w:r w:rsidR="004E493F">
        <w:rPr>
          <w:szCs w:val="22"/>
          <w:lang w:val="en-US"/>
        </w:rPr>
        <w:t xml:space="preserve"> </w:t>
      </w:r>
      <w:proofErr w:type="spellStart"/>
      <w:r w:rsidR="004E493F">
        <w:rPr>
          <w:szCs w:val="22"/>
          <w:lang w:val="en-US"/>
        </w:rPr>
        <w:t>kemampuan</w:t>
      </w:r>
      <w:proofErr w:type="spellEnd"/>
      <w:r w:rsidR="004E493F">
        <w:rPr>
          <w:szCs w:val="22"/>
          <w:lang w:val="en-US"/>
        </w:rPr>
        <w:t xml:space="preserve"> </w:t>
      </w:r>
      <w:proofErr w:type="spellStart"/>
      <w:r w:rsidR="004E493F">
        <w:rPr>
          <w:szCs w:val="22"/>
          <w:lang w:val="en-US"/>
        </w:rPr>
        <w:t>berpikir</w:t>
      </w:r>
      <w:proofErr w:type="spellEnd"/>
      <w:r w:rsidRPr="00522163">
        <w:rPr>
          <w:szCs w:val="22"/>
        </w:rPr>
        <w:t xml:space="preserve"> manusia. </w:t>
      </w:r>
      <w:proofErr w:type="spellStart"/>
      <w:r w:rsidR="00810FA1">
        <w:rPr>
          <w:szCs w:val="22"/>
          <w:lang w:val="en-US"/>
        </w:rPr>
        <w:t>Mulai</w:t>
      </w:r>
      <w:proofErr w:type="spellEnd"/>
      <w:r w:rsidR="00810FA1">
        <w:rPr>
          <w:szCs w:val="22"/>
          <w:lang w:val="en-US"/>
        </w:rPr>
        <w:t xml:space="preserve"> </w:t>
      </w:r>
      <w:r w:rsidR="00810FA1" w:rsidRPr="00522163">
        <w:rPr>
          <w:szCs w:val="22"/>
        </w:rPr>
        <w:t>jenjang p</w:t>
      </w:r>
      <w:r w:rsidR="00810FA1">
        <w:rPr>
          <w:szCs w:val="22"/>
        </w:rPr>
        <w:t xml:space="preserve">endidikan dasar sampai menengah, </w:t>
      </w:r>
      <w:r w:rsidRPr="00522163">
        <w:rPr>
          <w:szCs w:val="22"/>
        </w:rPr>
        <w:t xml:space="preserve">matematika </w:t>
      </w:r>
      <w:proofErr w:type="spellStart"/>
      <w:r w:rsidR="00810FA1">
        <w:rPr>
          <w:szCs w:val="22"/>
          <w:lang w:val="en-US"/>
        </w:rPr>
        <w:t>penting</w:t>
      </w:r>
      <w:proofErr w:type="spellEnd"/>
      <w:r w:rsidR="00810FA1">
        <w:rPr>
          <w:szCs w:val="22"/>
          <w:lang w:val="en-US"/>
        </w:rPr>
        <w:t xml:space="preserve"> </w:t>
      </w:r>
      <w:proofErr w:type="spellStart"/>
      <w:r w:rsidR="00810FA1">
        <w:rPr>
          <w:szCs w:val="22"/>
          <w:lang w:val="en-US"/>
        </w:rPr>
        <w:t>diberikan</w:t>
      </w:r>
      <w:proofErr w:type="spellEnd"/>
      <w:r w:rsidRPr="00522163">
        <w:rPr>
          <w:szCs w:val="22"/>
        </w:rPr>
        <w:t xml:space="preserve"> untuk </w:t>
      </w:r>
      <w:proofErr w:type="spellStart"/>
      <w:r w:rsidR="004E493F">
        <w:rPr>
          <w:szCs w:val="22"/>
          <w:lang w:val="en-US"/>
        </w:rPr>
        <w:t>menyiapkan</w:t>
      </w:r>
      <w:proofErr w:type="spellEnd"/>
      <w:r w:rsidRPr="00522163">
        <w:rPr>
          <w:szCs w:val="22"/>
        </w:rPr>
        <w:t xml:space="preserve"> siswa agar </w:t>
      </w:r>
      <w:proofErr w:type="spellStart"/>
      <w:r w:rsidR="004E493F">
        <w:rPr>
          <w:szCs w:val="22"/>
          <w:lang w:val="en-US"/>
        </w:rPr>
        <w:t>mampu</w:t>
      </w:r>
      <w:proofErr w:type="spellEnd"/>
      <w:r w:rsidRPr="00522163">
        <w:rPr>
          <w:szCs w:val="22"/>
        </w:rPr>
        <w:t xml:space="preserve"> mengahadapi </w:t>
      </w:r>
      <w:proofErr w:type="spellStart"/>
      <w:r w:rsidR="004E493F">
        <w:rPr>
          <w:szCs w:val="22"/>
          <w:lang w:val="en-US"/>
        </w:rPr>
        <w:t>perkembangan</w:t>
      </w:r>
      <w:proofErr w:type="spellEnd"/>
      <w:r w:rsidR="00FE3E3D">
        <w:rPr>
          <w:szCs w:val="22"/>
          <w:lang w:val="en-US"/>
        </w:rPr>
        <w:t xml:space="preserve"> </w:t>
      </w:r>
      <w:proofErr w:type="spellStart"/>
      <w:r w:rsidR="00FE3E3D">
        <w:rPr>
          <w:szCs w:val="22"/>
          <w:lang w:val="en-US"/>
        </w:rPr>
        <w:t>seperti</w:t>
      </w:r>
      <w:proofErr w:type="spellEnd"/>
      <w:r w:rsidR="00FE3E3D">
        <w:rPr>
          <w:szCs w:val="22"/>
          <w:lang w:val="en-US"/>
        </w:rPr>
        <w:t xml:space="preserve"> </w:t>
      </w:r>
      <w:proofErr w:type="spellStart"/>
      <w:r w:rsidR="00FE3E3D">
        <w:rPr>
          <w:szCs w:val="22"/>
          <w:lang w:val="en-US"/>
        </w:rPr>
        <w:t>kondisi</w:t>
      </w:r>
      <w:proofErr w:type="spellEnd"/>
      <w:r w:rsidR="00FE3E3D">
        <w:rPr>
          <w:szCs w:val="22"/>
          <w:lang w:val="en-US"/>
        </w:rPr>
        <w:t xml:space="preserve"> </w:t>
      </w:r>
      <w:proofErr w:type="spellStart"/>
      <w:r w:rsidR="00FE3E3D">
        <w:rPr>
          <w:szCs w:val="22"/>
          <w:lang w:val="en-US"/>
        </w:rPr>
        <w:t>saat</w:t>
      </w:r>
      <w:proofErr w:type="spellEnd"/>
      <w:r w:rsidR="00FE3E3D">
        <w:rPr>
          <w:szCs w:val="22"/>
          <w:lang w:val="en-US"/>
        </w:rPr>
        <w:t xml:space="preserve"> </w:t>
      </w:r>
      <w:proofErr w:type="spellStart"/>
      <w:r w:rsidR="00FE3E3D">
        <w:rPr>
          <w:szCs w:val="22"/>
          <w:lang w:val="en-US"/>
        </w:rPr>
        <w:t>ini</w:t>
      </w:r>
      <w:proofErr w:type="spellEnd"/>
      <w:r w:rsidR="00FE3E3D">
        <w:rPr>
          <w:szCs w:val="22"/>
          <w:lang w:val="en-US"/>
        </w:rPr>
        <w:t xml:space="preserve"> </w:t>
      </w:r>
      <w:proofErr w:type="spellStart"/>
      <w:r w:rsidR="00FE3E3D">
        <w:rPr>
          <w:szCs w:val="22"/>
          <w:lang w:val="en-US"/>
        </w:rPr>
        <w:t>yaitu</w:t>
      </w:r>
      <w:proofErr w:type="spellEnd"/>
      <w:r w:rsidR="00FE3E3D">
        <w:rPr>
          <w:szCs w:val="22"/>
          <w:lang w:val="en-US"/>
        </w:rPr>
        <w:t xml:space="preserve"> era normal </w:t>
      </w:r>
      <w:proofErr w:type="spellStart"/>
      <w:r w:rsidR="00FE3E3D">
        <w:rPr>
          <w:szCs w:val="22"/>
          <w:lang w:val="en-US"/>
        </w:rPr>
        <w:t>baru</w:t>
      </w:r>
      <w:proofErr w:type="spellEnd"/>
      <w:r w:rsidRPr="00522163">
        <w:rPr>
          <w:szCs w:val="22"/>
        </w:rPr>
        <w:t xml:space="preserve">. Melalui pembelajaran matematika siswa dilatih </w:t>
      </w:r>
      <w:proofErr w:type="spellStart"/>
      <w:r w:rsidR="004E493F">
        <w:rPr>
          <w:szCs w:val="22"/>
          <w:lang w:val="en-US"/>
        </w:rPr>
        <w:t>melakukan</w:t>
      </w:r>
      <w:proofErr w:type="spellEnd"/>
      <w:r w:rsidR="004E493F">
        <w:rPr>
          <w:szCs w:val="22"/>
          <w:lang w:val="en-US"/>
        </w:rPr>
        <w:t xml:space="preserve"> </w:t>
      </w:r>
      <w:proofErr w:type="spellStart"/>
      <w:r w:rsidR="004E493F">
        <w:rPr>
          <w:szCs w:val="22"/>
          <w:lang w:val="en-US"/>
        </w:rPr>
        <w:t>kegiatan</w:t>
      </w:r>
      <w:proofErr w:type="spellEnd"/>
      <w:r w:rsidRPr="00522163">
        <w:rPr>
          <w:szCs w:val="22"/>
        </w:rPr>
        <w:t xml:space="preserve"> </w:t>
      </w:r>
      <w:proofErr w:type="spellStart"/>
      <w:r w:rsidR="004E493F">
        <w:rPr>
          <w:szCs w:val="22"/>
          <w:lang w:val="en-US"/>
        </w:rPr>
        <w:t>berdasarkan</w:t>
      </w:r>
      <w:proofErr w:type="spellEnd"/>
      <w:r w:rsidRPr="00522163">
        <w:rPr>
          <w:szCs w:val="22"/>
        </w:rPr>
        <w:t xml:space="preserve"> </w:t>
      </w:r>
      <w:proofErr w:type="spellStart"/>
      <w:r w:rsidR="004E493F">
        <w:rPr>
          <w:szCs w:val="22"/>
          <w:lang w:val="en-US"/>
        </w:rPr>
        <w:t>berpikir</w:t>
      </w:r>
      <w:proofErr w:type="spellEnd"/>
      <w:r w:rsidRPr="00522163">
        <w:rPr>
          <w:szCs w:val="22"/>
        </w:rPr>
        <w:t xml:space="preserve"> logis, rasional, kritis. Meskipun demikian </w:t>
      </w:r>
      <w:proofErr w:type="spellStart"/>
      <w:r w:rsidR="004E493F">
        <w:rPr>
          <w:szCs w:val="22"/>
          <w:lang w:val="en-US"/>
        </w:rPr>
        <w:t>materi</w:t>
      </w:r>
      <w:proofErr w:type="spellEnd"/>
      <w:r w:rsidR="004E493F">
        <w:rPr>
          <w:szCs w:val="22"/>
          <w:lang w:val="en-US"/>
        </w:rPr>
        <w:t xml:space="preserve"> </w:t>
      </w:r>
      <w:proofErr w:type="spellStart"/>
      <w:r w:rsidR="004E493F">
        <w:rPr>
          <w:szCs w:val="22"/>
          <w:lang w:val="en-US"/>
        </w:rPr>
        <w:t>pembelajaran</w:t>
      </w:r>
      <w:proofErr w:type="spellEnd"/>
      <w:r w:rsidR="004E493F">
        <w:rPr>
          <w:szCs w:val="22"/>
          <w:lang w:val="en-US"/>
        </w:rPr>
        <w:t xml:space="preserve"> yang </w:t>
      </w:r>
      <w:proofErr w:type="spellStart"/>
      <w:r w:rsidR="004E493F">
        <w:rPr>
          <w:szCs w:val="22"/>
          <w:lang w:val="en-US"/>
        </w:rPr>
        <w:t>dianggap</w:t>
      </w:r>
      <w:proofErr w:type="spellEnd"/>
      <w:r w:rsidR="004E493F">
        <w:rPr>
          <w:szCs w:val="22"/>
          <w:lang w:val="en-US"/>
        </w:rPr>
        <w:t xml:space="preserve"> </w:t>
      </w:r>
      <w:proofErr w:type="spellStart"/>
      <w:r w:rsidR="004E493F">
        <w:rPr>
          <w:szCs w:val="22"/>
          <w:lang w:val="en-US"/>
        </w:rPr>
        <w:t>sulit</w:t>
      </w:r>
      <w:proofErr w:type="spellEnd"/>
      <w:r w:rsidR="004E493F">
        <w:rPr>
          <w:szCs w:val="22"/>
          <w:lang w:val="en-US"/>
        </w:rPr>
        <w:t xml:space="preserve"> </w:t>
      </w:r>
      <w:proofErr w:type="spellStart"/>
      <w:r w:rsidR="004E493F">
        <w:rPr>
          <w:szCs w:val="22"/>
          <w:lang w:val="en-US"/>
        </w:rPr>
        <w:t>oleh</w:t>
      </w:r>
      <w:proofErr w:type="spellEnd"/>
      <w:r w:rsidR="004E493F">
        <w:rPr>
          <w:szCs w:val="22"/>
          <w:lang w:val="en-US"/>
        </w:rPr>
        <w:t xml:space="preserve"> </w:t>
      </w:r>
      <w:proofErr w:type="spellStart"/>
      <w:r w:rsidR="004E493F">
        <w:rPr>
          <w:szCs w:val="22"/>
          <w:lang w:val="en-US"/>
        </w:rPr>
        <w:t>siswa</w:t>
      </w:r>
      <w:proofErr w:type="spellEnd"/>
      <w:r w:rsidR="004E493F">
        <w:rPr>
          <w:szCs w:val="22"/>
          <w:lang w:val="en-US"/>
        </w:rPr>
        <w:t xml:space="preserve"> </w:t>
      </w:r>
      <w:proofErr w:type="spellStart"/>
      <w:r w:rsidR="004E493F">
        <w:rPr>
          <w:szCs w:val="22"/>
          <w:lang w:val="en-US"/>
        </w:rPr>
        <w:t>adalah</w:t>
      </w:r>
      <w:proofErr w:type="spellEnd"/>
      <w:r w:rsidR="004E493F">
        <w:rPr>
          <w:szCs w:val="22"/>
          <w:lang w:val="en-US"/>
        </w:rPr>
        <w:t xml:space="preserve"> </w:t>
      </w:r>
      <w:proofErr w:type="spellStart"/>
      <w:r w:rsidR="004E493F">
        <w:rPr>
          <w:szCs w:val="22"/>
          <w:lang w:val="en-US"/>
        </w:rPr>
        <w:t>matematika</w:t>
      </w:r>
      <w:proofErr w:type="spellEnd"/>
      <w:r w:rsidR="004E493F">
        <w:rPr>
          <w:szCs w:val="22"/>
          <w:lang w:val="en-US"/>
        </w:rPr>
        <w:t xml:space="preserve"> </w:t>
      </w:r>
      <w:r w:rsidR="00A233BF">
        <w:rPr>
          <w:szCs w:val="22"/>
          <w:lang w:val="en-US"/>
        </w:rPr>
        <w:fldChar w:fldCharType="begin" w:fldLock="1"/>
      </w:r>
      <w:r w:rsidR="00A233BF">
        <w:rPr>
          <w:szCs w:val="22"/>
          <w:lang w:val="en-US"/>
        </w:rPr>
        <w:instrText>ADDIN CSL_CITATION {"citationItems":[{"id":"ITEM-1","itemData":{"abstract":"Penelitian ini merupakan penelitian pengembangan. Penelitian ini bertujuan untuk mengembangkan lembar kerja siswa (LKS) berbasis Pendekatan Pendidikan Matematika Realistik pada materi himpunan un- tuk siswa SMP/MTs. Model pengembangan yang digunakan adalah model pengemban- gan prosedural, yaitu model yang bersifat deskriptif, menggariskan lang- kah-langkah yang harus diikuti untuk menghasilkan produk. Prosedur pengembangan yang digunakan dalam penelitian ini adalah prosedur pengembangan Borg dan Gall yang disederhanakan dengan lima langkah yaitu melakukan analisis produk yang dikembangkan, mengembangkan produk awal, validasi ahli dan revisi, uji coba lapangan skala kecil dan revisi produk, serta uji coba lapangan skala besar dan produk akhir. Hasil penelitian adalah Lembar Kerja Siswa berbasis pendekatan PMR dengan kualitas keseluruhan sangat baik dengan nilai 70 (90, 35%). LKS juga sangat efektif digunakan untuk pembelajaran matematika SMP/ MTs. Hal ini berdasarkan ketuntasan siswa secara klasikal dengan persen- tase 82,86%. Selain itu, respon siswa juga positif terhadap pembelajaran dengan menggunakan LKS pendekatan PMR.","author":[{"dropping-particle":"","family":"Arfinanti","given":"Nurul","non-dropping-particle":"","parse-names":false,"suffix":""}],"container-title":"Jurnal Phenomenon","id":"ITEM-1","issue":"1","issued":{"date-parts":[["2014"]]},"page":"5-17","title":"Lembar Kerja Siswa Pada Materi Pendidikan Matematika Realistik Untuk Siswa SMP / MTs","type":"article-journal","volume":"4"},"uris":["http://www.mendeley.com/documents/?uuid=9cbd8405-5835-46cb-996f-3a0a1c287daa"]}],"mendeley":{"formattedCitation":"(Arfinanti, 2014)","plainTextFormattedCitation":"(Arfinanti, 2014)","previouslyFormattedCitation":"(Arfinanti, 2014)"},"properties":{"noteIndex":0},"schema":"https://github.com/citation-style-language/schema/raw/master/csl-citation.json"}</w:instrText>
      </w:r>
      <w:r w:rsidR="00A233BF">
        <w:rPr>
          <w:szCs w:val="22"/>
          <w:lang w:val="en-US"/>
        </w:rPr>
        <w:fldChar w:fldCharType="separate"/>
      </w:r>
      <w:r w:rsidR="00A233BF" w:rsidRPr="00A233BF">
        <w:rPr>
          <w:noProof/>
          <w:szCs w:val="22"/>
          <w:lang w:val="en-US"/>
        </w:rPr>
        <w:t>(Arfinanti, 2014)</w:t>
      </w:r>
      <w:r w:rsidR="00A233BF">
        <w:rPr>
          <w:szCs w:val="22"/>
          <w:lang w:val="en-US"/>
        </w:rPr>
        <w:fldChar w:fldCharType="end"/>
      </w:r>
      <w:r w:rsidR="00A233BF">
        <w:rPr>
          <w:szCs w:val="22"/>
          <w:lang w:val="en-US"/>
        </w:rPr>
        <w:t>.</w:t>
      </w:r>
    </w:p>
    <w:p w14:paraId="030B84CD" w14:textId="0B5DD5B2" w:rsidR="00522163" w:rsidRPr="00522163" w:rsidRDefault="00522163" w:rsidP="00522163">
      <w:pPr>
        <w:pStyle w:val="JRPMBody"/>
        <w:ind w:firstLine="709"/>
        <w:rPr>
          <w:szCs w:val="22"/>
        </w:rPr>
      </w:pPr>
      <w:r w:rsidRPr="00522163">
        <w:rPr>
          <w:szCs w:val="22"/>
        </w:rPr>
        <w:t xml:space="preserve">Dalam dunia pendidikan penggunaan media pembelajaran sangatlah penting, dan </w:t>
      </w:r>
      <w:proofErr w:type="spellStart"/>
      <w:r w:rsidR="00CB65A0">
        <w:rPr>
          <w:szCs w:val="22"/>
          <w:lang w:val="en-US"/>
        </w:rPr>
        <w:t>dapat</w:t>
      </w:r>
      <w:proofErr w:type="spellEnd"/>
      <w:r w:rsidRPr="00522163">
        <w:rPr>
          <w:szCs w:val="22"/>
        </w:rPr>
        <w:t xml:space="preserve"> menarik minat siswa selama proses belajar mengajar berlangsung</w:t>
      </w:r>
      <w:r w:rsidR="003B249F">
        <w:rPr>
          <w:szCs w:val="22"/>
          <w:lang w:val="en-US"/>
        </w:rPr>
        <w:t xml:space="preserve"> </w:t>
      </w:r>
      <w:r w:rsidR="003B249F">
        <w:rPr>
          <w:szCs w:val="22"/>
          <w:lang w:val="en-US"/>
        </w:rPr>
        <w:fldChar w:fldCharType="begin" w:fldLock="1"/>
      </w:r>
      <w:r w:rsidR="003B249F">
        <w:rPr>
          <w:szCs w:val="22"/>
          <w:lang w:val="en-US"/>
        </w:rPr>
        <w:instrText>ADDIN CSL_CITATION {"citationItems":[{"id":"ITEM-1","itemData":{"author":[{"dropping-particle":"","family":"Ariska","given":"Maiata Devi","non-dropping-particle":"","parse-names":false,"suffix":""},{"dropping-particle":"","family":"Darmadi","given":"","non-dropping-particle":"","parse-names":false,"suffix":""},{"dropping-particle":"","family":"Murtafiah","given":"Wasilatul","non-dropping-particle":"","parse-names":false,"suffix":""}],"container-title":"Edumatica","id":"ITEM-1","issue":"01 April","issued":{"date-parts":[["2018"]]},"page":"83-97","title":"Pengembangan Media Pembelajaran Menggunakan Adobe Flash Berbasis Metakognisi Untuk Meningkatkan Motivasi Belajar Matematika","type":"article-journal","volume":"08"},"uris":["http://www.mendeley.com/documents/?uuid=e4d6f12f-151c-41fa-a491-a8620bbbbbf8"]}],"mendeley":{"formattedCitation":"(Ariska, Darmadi, &amp; Murtafiah, 2018)","plainTextFormattedCitation":"(Ariska, Darmadi, &amp; Murtafiah, 2018)","previouslyFormattedCitation":"(Ariska, Darmadi, &amp; Murtafiah, 2018)"},"properties":{"noteIndex":0},"schema":"https://github.com/citation-style-language/schema/raw/master/csl-citation.json"}</w:instrText>
      </w:r>
      <w:r w:rsidR="003B249F">
        <w:rPr>
          <w:szCs w:val="22"/>
          <w:lang w:val="en-US"/>
        </w:rPr>
        <w:fldChar w:fldCharType="separate"/>
      </w:r>
      <w:r w:rsidR="003B249F" w:rsidRPr="003B249F">
        <w:rPr>
          <w:noProof/>
          <w:szCs w:val="22"/>
          <w:lang w:val="en-US"/>
        </w:rPr>
        <w:t>(Ariska, Darmadi, &amp; Murtafiah, 2018)</w:t>
      </w:r>
      <w:r w:rsidR="003B249F">
        <w:rPr>
          <w:szCs w:val="22"/>
          <w:lang w:val="en-US"/>
        </w:rPr>
        <w:fldChar w:fldCharType="end"/>
      </w:r>
      <w:r w:rsidRPr="00522163">
        <w:rPr>
          <w:szCs w:val="22"/>
        </w:rPr>
        <w:t xml:space="preserve">. </w:t>
      </w:r>
      <w:proofErr w:type="spellStart"/>
      <w:r w:rsidR="00CB65A0">
        <w:rPr>
          <w:szCs w:val="22"/>
          <w:lang w:val="en-US"/>
        </w:rPr>
        <w:t>Melalui</w:t>
      </w:r>
      <w:proofErr w:type="spellEnd"/>
      <w:r w:rsidR="00CB65A0">
        <w:rPr>
          <w:szCs w:val="22"/>
          <w:lang w:val="en-US"/>
        </w:rPr>
        <w:t xml:space="preserve"> p</w:t>
      </w:r>
      <w:r w:rsidR="005C048D">
        <w:rPr>
          <w:szCs w:val="22"/>
        </w:rPr>
        <w:t xml:space="preserve">enggunaan media pembelajaran, </w:t>
      </w:r>
      <w:proofErr w:type="spellStart"/>
      <w:r w:rsidR="00CB65A0">
        <w:rPr>
          <w:szCs w:val="22"/>
          <w:lang w:val="en-US"/>
        </w:rPr>
        <w:t>siswa</w:t>
      </w:r>
      <w:proofErr w:type="spellEnd"/>
      <w:r w:rsidR="00CB65A0">
        <w:rPr>
          <w:szCs w:val="22"/>
          <w:lang w:val="en-US"/>
        </w:rPr>
        <w:t xml:space="preserve"> </w:t>
      </w:r>
      <w:proofErr w:type="spellStart"/>
      <w:r w:rsidR="00CB65A0">
        <w:rPr>
          <w:szCs w:val="22"/>
          <w:lang w:val="en-US"/>
        </w:rPr>
        <w:t>juga</w:t>
      </w:r>
      <w:proofErr w:type="spellEnd"/>
      <w:r w:rsidR="00CB65A0">
        <w:rPr>
          <w:szCs w:val="22"/>
          <w:lang w:val="en-US"/>
        </w:rPr>
        <w:t xml:space="preserve"> </w:t>
      </w:r>
      <w:proofErr w:type="spellStart"/>
      <w:r w:rsidR="00CB65A0">
        <w:rPr>
          <w:szCs w:val="22"/>
          <w:lang w:val="en-US"/>
        </w:rPr>
        <w:t>diharapkan</w:t>
      </w:r>
      <w:proofErr w:type="spellEnd"/>
      <w:r w:rsidR="00CB65A0">
        <w:rPr>
          <w:szCs w:val="22"/>
          <w:lang w:val="en-US"/>
        </w:rPr>
        <w:t xml:space="preserve"> </w:t>
      </w:r>
      <w:proofErr w:type="spellStart"/>
      <w:r w:rsidR="00CB65A0">
        <w:rPr>
          <w:szCs w:val="22"/>
          <w:lang w:val="en-US"/>
        </w:rPr>
        <w:t>aktif</w:t>
      </w:r>
      <w:proofErr w:type="spellEnd"/>
      <w:r w:rsidR="005C048D">
        <w:rPr>
          <w:szCs w:val="22"/>
          <w:lang w:val="en-US"/>
        </w:rPr>
        <w:t xml:space="preserve"> </w:t>
      </w:r>
      <w:proofErr w:type="spellStart"/>
      <w:r w:rsidR="005C048D">
        <w:rPr>
          <w:szCs w:val="22"/>
          <w:lang w:val="en-US"/>
        </w:rPr>
        <w:t>pada</w:t>
      </w:r>
      <w:proofErr w:type="spellEnd"/>
      <w:r w:rsidR="005C048D">
        <w:rPr>
          <w:szCs w:val="22"/>
          <w:lang w:val="en-US"/>
        </w:rPr>
        <w:t xml:space="preserve"> </w:t>
      </w:r>
      <w:proofErr w:type="spellStart"/>
      <w:r w:rsidR="005C048D">
        <w:rPr>
          <w:szCs w:val="22"/>
          <w:lang w:val="en-US"/>
        </w:rPr>
        <w:t>saat</w:t>
      </w:r>
      <w:proofErr w:type="spellEnd"/>
      <w:r w:rsidR="005C048D">
        <w:rPr>
          <w:szCs w:val="22"/>
          <w:lang w:val="en-US"/>
        </w:rPr>
        <w:t xml:space="preserve"> </w:t>
      </w:r>
      <w:proofErr w:type="spellStart"/>
      <w:r w:rsidR="005C048D">
        <w:rPr>
          <w:szCs w:val="22"/>
          <w:lang w:val="en-US"/>
        </w:rPr>
        <w:t>kegiatan</w:t>
      </w:r>
      <w:proofErr w:type="spellEnd"/>
      <w:r w:rsidR="005C048D">
        <w:rPr>
          <w:szCs w:val="22"/>
          <w:lang w:val="en-US"/>
        </w:rPr>
        <w:t xml:space="preserve"> </w:t>
      </w:r>
      <w:proofErr w:type="spellStart"/>
      <w:r w:rsidR="005C048D">
        <w:rPr>
          <w:szCs w:val="22"/>
          <w:lang w:val="en-US"/>
        </w:rPr>
        <w:t>belajar</w:t>
      </w:r>
      <w:proofErr w:type="spellEnd"/>
      <w:r w:rsidR="005C048D">
        <w:rPr>
          <w:szCs w:val="22"/>
          <w:lang w:val="en-US"/>
        </w:rPr>
        <w:t xml:space="preserve"> </w:t>
      </w:r>
      <w:proofErr w:type="spellStart"/>
      <w:r w:rsidR="005C048D">
        <w:rPr>
          <w:szCs w:val="22"/>
          <w:lang w:val="en-US"/>
        </w:rPr>
        <w:t>mengajar</w:t>
      </w:r>
      <w:proofErr w:type="spellEnd"/>
      <w:r w:rsidRPr="00522163">
        <w:rPr>
          <w:szCs w:val="22"/>
        </w:rPr>
        <w:t>. Selain itu</w:t>
      </w:r>
      <w:r w:rsidR="005C048D">
        <w:rPr>
          <w:szCs w:val="22"/>
          <w:lang w:val="en-US"/>
        </w:rPr>
        <w:t>,</w:t>
      </w:r>
      <w:r w:rsidRPr="00522163">
        <w:rPr>
          <w:szCs w:val="22"/>
        </w:rPr>
        <w:t xml:space="preserve"> suasana pembelajaran </w:t>
      </w:r>
      <w:r w:rsidR="005C048D">
        <w:rPr>
          <w:szCs w:val="22"/>
          <w:lang w:val="en-US"/>
        </w:rPr>
        <w:t>yang</w:t>
      </w:r>
      <w:r w:rsidR="005C048D">
        <w:rPr>
          <w:szCs w:val="22"/>
        </w:rPr>
        <w:t xml:space="preserve"> menyenangkan dapat diciptakan melalui media pembelajaran</w:t>
      </w:r>
      <w:r w:rsidR="005C048D">
        <w:rPr>
          <w:szCs w:val="22"/>
          <w:lang w:val="en-US"/>
        </w:rPr>
        <w:t>,</w:t>
      </w:r>
      <w:r w:rsidRPr="00522163">
        <w:rPr>
          <w:szCs w:val="22"/>
        </w:rPr>
        <w:t xml:space="preserve"> sehingga </w:t>
      </w:r>
      <w:proofErr w:type="spellStart"/>
      <w:r w:rsidR="005C048D">
        <w:rPr>
          <w:szCs w:val="22"/>
          <w:lang w:val="en-US"/>
        </w:rPr>
        <w:t>pemecah</w:t>
      </w:r>
      <w:r w:rsidR="003B249F">
        <w:rPr>
          <w:szCs w:val="22"/>
          <w:lang w:val="en-US"/>
        </w:rPr>
        <w:t>an</w:t>
      </w:r>
      <w:proofErr w:type="spellEnd"/>
      <w:r w:rsidR="003B249F">
        <w:rPr>
          <w:szCs w:val="22"/>
          <w:lang w:val="en-US"/>
        </w:rPr>
        <w:t xml:space="preserve"> </w:t>
      </w:r>
      <w:proofErr w:type="spellStart"/>
      <w:r w:rsidR="003B249F">
        <w:rPr>
          <w:szCs w:val="22"/>
          <w:lang w:val="en-US"/>
        </w:rPr>
        <w:t>masalah</w:t>
      </w:r>
      <w:proofErr w:type="spellEnd"/>
      <w:r w:rsidR="003B249F">
        <w:rPr>
          <w:szCs w:val="22"/>
          <w:lang w:val="en-US"/>
        </w:rPr>
        <w:t xml:space="preserve"> </w:t>
      </w:r>
      <w:proofErr w:type="spellStart"/>
      <w:r w:rsidR="005C048D">
        <w:rPr>
          <w:szCs w:val="22"/>
          <w:lang w:val="en-US"/>
        </w:rPr>
        <w:t>dapat</w:t>
      </w:r>
      <w:proofErr w:type="spellEnd"/>
      <w:r w:rsidR="005C048D">
        <w:rPr>
          <w:szCs w:val="22"/>
          <w:lang w:val="en-US"/>
        </w:rPr>
        <w:t xml:space="preserve"> </w:t>
      </w:r>
      <w:proofErr w:type="spellStart"/>
      <w:r w:rsidR="005C048D">
        <w:rPr>
          <w:szCs w:val="22"/>
          <w:lang w:val="en-US"/>
        </w:rPr>
        <w:t>dilakukan</w:t>
      </w:r>
      <w:proofErr w:type="spellEnd"/>
      <w:r w:rsidR="005C048D">
        <w:rPr>
          <w:szCs w:val="22"/>
          <w:lang w:val="en-US"/>
        </w:rPr>
        <w:t xml:space="preserve"> </w:t>
      </w:r>
      <w:proofErr w:type="spellStart"/>
      <w:r w:rsidR="005C048D">
        <w:rPr>
          <w:szCs w:val="22"/>
          <w:lang w:val="en-US"/>
        </w:rPr>
        <w:t>dengan</w:t>
      </w:r>
      <w:proofErr w:type="spellEnd"/>
      <w:r w:rsidRPr="00522163">
        <w:rPr>
          <w:szCs w:val="22"/>
        </w:rPr>
        <w:t xml:space="preserve"> baik</w:t>
      </w:r>
      <w:r w:rsidR="005C048D">
        <w:rPr>
          <w:szCs w:val="22"/>
          <w:lang w:val="en-US"/>
        </w:rPr>
        <w:t xml:space="preserve"> </w:t>
      </w:r>
      <w:proofErr w:type="spellStart"/>
      <w:r w:rsidR="005C048D">
        <w:rPr>
          <w:szCs w:val="22"/>
          <w:lang w:val="en-US"/>
        </w:rPr>
        <w:t>oleh</w:t>
      </w:r>
      <w:proofErr w:type="spellEnd"/>
      <w:r w:rsidR="005C048D">
        <w:rPr>
          <w:szCs w:val="22"/>
          <w:lang w:val="en-US"/>
        </w:rPr>
        <w:t xml:space="preserve"> </w:t>
      </w:r>
      <w:proofErr w:type="spellStart"/>
      <w:r w:rsidR="005C048D">
        <w:rPr>
          <w:szCs w:val="22"/>
          <w:lang w:val="en-US"/>
        </w:rPr>
        <w:t>siswa</w:t>
      </w:r>
      <w:proofErr w:type="spellEnd"/>
      <w:r w:rsidR="003B249F">
        <w:rPr>
          <w:szCs w:val="22"/>
          <w:lang w:val="en-US"/>
        </w:rPr>
        <w:t xml:space="preserve"> </w:t>
      </w:r>
      <w:r w:rsidR="003B249F">
        <w:rPr>
          <w:szCs w:val="22"/>
          <w:lang w:val="en-US"/>
        </w:rPr>
        <w:fldChar w:fldCharType="begin" w:fldLock="1"/>
      </w:r>
      <w:r w:rsidR="00B57BB7">
        <w:rPr>
          <w:szCs w:val="22"/>
          <w:lang w:val="en-US"/>
        </w:rPr>
        <w:instrText>ADDIN CSL_CITATION {"citationItems":[{"id":"ITEM-1","itemData":{"author":[{"dropping-particle":"","family":"Zayyadi","given":"Moh.","non-dropping-particle":"","parse-names":false,"suffix":""},{"dropping-particle":"","family":"Hasanah","given":"S.I.","non-dropping-particle":"","parse-names":false,"suffix":""},{"dropping-particle":"","family":"Muhaimin","given":"A.","non-dropping-particle":"","parse-names":false,"suffix":""}],"container-title":"BRILIANT: Jurnal Riset dan Konseptual","id":"ITEM-1","issue":"4","issued":{"date-parts":[["2018"]]},"page":"401-410","title":"Pengembangan Lembar Kegiatan Siswa dalam Pemecahan Masalah Matematika Dengan Pendekatan Metakognitif","type":"article-journal","volume":"3"},"uris":["http://www.mendeley.com/documents/?uuid=131696ff-81bd-43de-9ce5-1c59e0366a15"]}],"mendeley":{"formattedCitation":"(Zayyadi, Hasanah, &amp; Muhaimin, 2018)","plainTextFormattedCitation":"(Zayyadi, Hasanah, &amp; Muhaimin, 2018)","previouslyFormattedCitation":"(Zayyadi, Hasanah, &amp; Muhaimin, 2018)"},"properties":{"noteIndex":0},"schema":"https://github.com/citation-style-language/schema/raw/master/csl-citation.json"}</w:instrText>
      </w:r>
      <w:r w:rsidR="003B249F">
        <w:rPr>
          <w:szCs w:val="22"/>
          <w:lang w:val="en-US"/>
        </w:rPr>
        <w:fldChar w:fldCharType="separate"/>
      </w:r>
      <w:r w:rsidR="003B249F" w:rsidRPr="003B249F">
        <w:rPr>
          <w:noProof/>
          <w:szCs w:val="22"/>
          <w:lang w:val="en-US"/>
        </w:rPr>
        <w:t>(Zayyadi, Hasanah, &amp; Muhaimin, 2018)</w:t>
      </w:r>
      <w:r w:rsidR="003B249F">
        <w:rPr>
          <w:szCs w:val="22"/>
          <w:lang w:val="en-US"/>
        </w:rPr>
        <w:fldChar w:fldCharType="end"/>
      </w:r>
      <w:r w:rsidRPr="00522163">
        <w:rPr>
          <w:szCs w:val="22"/>
        </w:rPr>
        <w:t>.</w:t>
      </w:r>
    </w:p>
    <w:p w14:paraId="6BF26C3C" w14:textId="2F8A26DE" w:rsidR="00522163" w:rsidRPr="00A233BF" w:rsidRDefault="00BC7C41" w:rsidP="00522163">
      <w:pPr>
        <w:pStyle w:val="JRPMBody"/>
        <w:ind w:firstLine="709"/>
        <w:rPr>
          <w:szCs w:val="22"/>
          <w:lang w:val="en-US"/>
        </w:rPr>
      </w:pPr>
      <w:proofErr w:type="spellStart"/>
      <w:r>
        <w:rPr>
          <w:szCs w:val="22"/>
          <w:lang w:val="en-US"/>
        </w:rPr>
        <w:t>Kualitas</w:t>
      </w:r>
      <w:proofErr w:type="spellEnd"/>
      <w:r>
        <w:rPr>
          <w:szCs w:val="22"/>
          <w:lang w:val="en-US"/>
        </w:rPr>
        <w:t xml:space="preserve"> </w:t>
      </w:r>
      <w:proofErr w:type="spellStart"/>
      <w:r>
        <w:rPr>
          <w:szCs w:val="22"/>
          <w:lang w:val="en-US"/>
        </w:rPr>
        <w:t>pendidikan</w:t>
      </w:r>
      <w:proofErr w:type="spellEnd"/>
      <w:r>
        <w:rPr>
          <w:szCs w:val="22"/>
          <w:lang w:val="en-US"/>
        </w:rPr>
        <w:t xml:space="preserve"> </w:t>
      </w:r>
      <w:proofErr w:type="spellStart"/>
      <w:r>
        <w:rPr>
          <w:szCs w:val="22"/>
          <w:lang w:val="en-US"/>
        </w:rPr>
        <w:t>dapat</w:t>
      </w:r>
      <w:proofErr w:type="spellEnd"/>
      <w:r>
        <w:rPr>
          <w:szCs w:val="22"/>
          <w:lang w:val="en-US"/>
        </w:rPr>
        <w:t xml:space="preserve"> </w:t>
      </w:r>
      <w:proofErr w:type="spellStart"/>
      <w:r>
        <w:rPr>
          <w:szCs w:val="22"/>
          <w:lang w:val="en-US"/>
        </w:rPr>
        <w:t>ditingkatkan</w:t>
      </w:r>
      <w:proofErr w:type="spellEnd"/>
      <w:r>
        <w:rPr>
          <w:szCs w:val="22"/>
          <w:lang w:val="en-US"/>
        </w:rPr>
        <w:t xml:space="preserve"> </w:t>
      </w:r>
      <w:proofErr w:type="spellStart"/>
      <w:r>
        <w:rPr>
          <w:szCs w:val="22"/>
          <w:lang w:val="en-US"/>
        </w:rPr>
        <w:t>melalui</w:t>
      </w:r>
      <w:proofErr w:type="spellEnd"/>
      <w:r>
        <w:rPr>
          <w:szCs w:val="22"/>
          <w:lang w:val="en-US"/>
        </w:rPr>
        <w:t xml:space="preserve"> m</w:t>
      </w:r>
      <w:r w:rsidR="00522163" w:rsidRPr="00522163">
        <w:rPr>
          <w:szCs w:val="22"/>
        </w:rPr>
        <w:t>edia</w:t>
      </w:r>
      <w:r w:rsidR="00242B48">
        <w:rPr>
          <w:szCs w:val="22"/>
          <w:lang w:val="en-US"/>
        </w:rPr>
        <w:t xml:space="preserve"> </w:t>
      </w:r>
      <w:proofErr w:type="spellStart"/>
      <w:r w:rsidR="00242B48">
        <w:rPr>
          <w:szCs w:val="22"/>
          <w:lang w:val="en-US"/>
        </w:rPr>
        <w:t>pembelajaran</w:t>
      </w:r>
      <w:proofErr w:type="spellEnd"/>
      <w:r w:rsidR="00EC4651">
        <w:rPr>
          <w:szCs w:val="22"/>
        </w:rPr>
        <w:t xml:space="preserve">, </w:t>
      </w:r>
      <w:r w:rsidR="00EC4651">
        <w:rPr>
          <w:szCs w:val="22"/>
        </w:rPr>
        <w:lastRenderedPageBreak/>
        <w:t>termasuk</w:t>
      </w:r>
      <w:r w:rsidR="00522163" w:rsidRPr="00522163">
        <w:rPr>
          <w:szCs w:val="22"/>
        </w:rPr>
        <w:t xml:space="preserve"> </w:t>
      </w:r>
      <w:proofErr w:type="spellStart"/>
      <w:r w:rsidR="00EC4651">
        <w:rPr>
          <w:szCs w:val="22"/>
          <w:lang w:val="en-US"/>
        </w:rPr>
        <w:t>pada</w:t>
      </w:r>
      <w:proofErr w:type="spellEnd"/>
      <w:r w:rsidR="00EC4651">
        <w:rPr>
          <w:szCs w:val="22"/>
          <w:lang w:val="en-US"/>
        </w:rPr>
        <w:t xml:space="preserve"> </w:t>
      </w:r>
      <w:proofErr w:type="spellStart"/>
      <w:r w:rsidR="00EC4651">
        <w:rPr>
          <w:szCs w:val="22"/>
          <w:lang w:val="en-US"/>
        </w:rPr>
        <w:t>kualitas</w:t>
      </w:r>
      <w:proofErr w:type="spellEnd"/>
      <w:r w:rsidR="00EC4651">
        <w:rPr>
          <w:szCs w:val="22"/>
          <w:lang w:val="en-US"/>
        </w:rPr>
        <w:t xml:space="preserve"> </w:t>
      </w:r>
      <w:proofErr w:type="spellStart"/>
      <w:r w:rsidR="00EC4651">
        <w:rPr>
          <w:szCs w:val="22"/>
          <w:lang w:val="en-US"/>
        </w:rPr>
        <w:t>pembelajaran</w:t>
      </w:r>
      <w:proofErr w:type="spellEnd"/>
      <w:r w:rsidR="00522163" w:rsidRPr="00522163">
        <w:rPr>
          <w:szCs w:val="22"/>
        </w:rPr>
        <w:t xml:space="preserve"> matematika. </w:t>
      </w:r>
      <w:proofErr w:type="spellStart"/>
      <w:r>
        <w:rPr>
          <w:szCs w:val="22"/>
          <w:lang w:val="en-US"/>
        </w:rPr>
        <w:t>Pemahaman</w:t>
      </w:r>
      <w:proofErr w:type="spellEnd"/>
      <w:r>
        <w:rPr>
          <w:szCs w:val="22"/>
          <w:lang w:val="en-US"/>
        </w:rPr>
        <w:t xml:space="preserve"> </w:t>
      </w:r>
      <w:proofErr w:type="spellStart"/>
      <w:r>
        <w:rPr>
          <w:szCs w:val="22"/>
          <w:lang w:val="en-US"/>
        </w:rPr>
        <w:t>siswa</w:t>
      </w:r>
      <w:proofErr w:type="spellEnd"/>
      <w:r>
        <w:rPr>
          <w:szCs w:val="22"/>
          <w:lang w:val="en-US"/>
        </w:rPr>
        <w:t xml:space="preserve"> </w:t>
      </w:r>
      <w:proofErr w:type="spellStart"/>
      <w:r>
        <w:rPr>
          <w:szCs w:val="22"/>
          <w:lang w:val="en-US"/>
        </w:rPr>
        <w:t>dapat</w:t>
      </w:r>
      <w:proofErr w:type="spellEnd"/>
      <w:r>
        <w:rPr>
          <w:szCs w:val="22"/>
          <w:lang w:val="en-US"/>
        </w:rPr>
        <w:t xml:space="preserve"> </w:t>
      </w:r>
      <w:proofErr w:type="spellStart"/>
      <w:r>
        <w:rPr>
          <w:szCs w:val="22"/>
          <w:lang w:val="en-US"/>
        </w:rPr>
        <w:t>dibangun</w:t>
      </w:r>
      <w:proofErr w:type="spellEnd"/>
      <w:r>
        <w:rPr>
          <w:szCs w:val="22"/>
          <w:lang w:val="en-US"/>
        </w:rPr>
        <w:t xml:space="preserve"> </w:t>
      </w:r>
      <w:proofErr w:type="spellStart"/>
      <w:r>
        <w:rPr>
          <w:szCs w:val="22"/>
          <w:lang w:val="en-US"/>
        </w:rPr>
        <w:t>melalui</w:t>
      </w:r>
      <w:proofErr w:type="spellEnd"/>
      <w:r>
        <w:rPr>
          <w:szCs w:val="22"/>
          <w:lang w:val="en-US"/>
        </w:rPr>
        <w:t xml:space="preserve"> m</w:t>
      </w:r>
      <w:r w:rsidR="00522163" w:rsidRPr="00522163">
        <w:rPr>
          <w:szCs w:val="22"/>
        </w:rPr>
        <w:t xml:space="preserve">edia </w:t>
      </w:r>
      <w:proofErr w:type="spellStart"/>
      <w:r w:rsidR="00EC4651">
        <w:rPr>
          <w:szCs w:val="22"/>
          <w:lang w:val="en-US"/>
        </w:rPr>
        <w:t>pembelajaran</w:t>
      </w:r>
      <w:proofErr w:type="spellEnd"/>
      <w:r>
        <w:rPr>
          <w:szCs w:val="22"/>
        </w:rPr>
        <w:t xml:space="preserve">, </w:t>
      </w:r>
      <w:proofErr w:type="spellStart"/>
      <w:r w:rsidR="00EC4651">
        <w:rPr>
          <w:szCs w:val="22"/>
          <w:lang w:val="en-US"/>
        </w:rPr>
        <w:t>serta</w:t>
      </w:r>
      <w:proofErr w:type="spellEnd"/>
      <w:r w:rsidR="00EC4651">
        <w:rPr>
          <w:szCs w:val="22"/>
          <w:lang w:val="en-US"/>
        </w:rPr>
        <w:t xml:space="preserve"> </w:t>
      </w:r>
      <w:proofErr w:type="spellStart"/>
      <w:r w:rsidR="00EC4651">
        <w:rPr>
          <w:szCs w:val="22"/>
          <w:lang w:val="en-US"/>
        </w:rPr>
        <w:t>dapat</w:t>
      </w:r>
      <w:proofErr w:type="spellEnd"/>
      <w:r w:rsidR="00EC4651">
        <w:rPr>
          <w:szCs w:val="22"/>
          <w:lang w:val="en-US"/>
        </w:rPr>
        <w:t xml:space="preserve"> </w:t>
      </w:r>
      <w:proofErr w:type="spellStart"/>
      <w:r w:rsidR="00EC4651">
        <w:rPr>
          <w:szCs w:val="22"/>
          <w:lang w:val="en-US"/>
        </w:rPr>
        <w:t>memberikan</w:t>
      </w:r>
      <w:proofErr w:type="spellEnd"/>
      <w:r w:rsidR="00EC4651">
        <w:rPr>
          <w:szCs w:val="22"/>
          <w:lang w:val="en-US"/>
        </w:rPr>
        <w:t xml:space="preserve"> </w:t>
      </w:r>
      <w:r w:rsidR="00522163" w:rsidRPr="00522163">
        <w:rPr>
          <w:szCs w:val="22"/>
        </w:rPr>
        <w:t xml:space="preserve">penugasan </w:t>
      </w:r>
      <w:proofErr w:type="spellStart"/>
      <w:r w:rsidR="00EC4651">
        <w:rPr>
          <w:szCs w:val="22"/>
          <w:lang w:val="en-US"/>
        </w:rPr>
        <w:t>bagi</w:t>
      </w:r>
      <w:proofErr w:type="spellEnd"/>
      <w:r w:rsidR="00EC4651">
        <w:rPr>
          <w:szCs w:val="22"/>
          <w:lang w:val="en-US"/>
        </w:rPr>
        <w:t xml:space="preserve"> </w:t>
      </w:r>
      <w:proofErr w:type="spellStart"/>
      <w:r w:rsidR="00EC4651">
        <w:rPr>
          <w:szCs w:val="22"/>
          <w:lang w:val="en-US"/>
        </w:rPr>
        <w:t>siswa</w:t>
      </w:r>
      <w:proofErr w:type="spellEnd"/>
      <w:r w:rsidR="00EC4651">
        <w:rPr>
          <w:szCs w:val="22"/>
          <w:lang w:val="en-US"/>
        </w:rPr>
        <w:t xml:space="preserve"> </w:t>
      </w:r>
      <w:proofErr w:type="spellStart"/>
      <w:r w:rsidR="00EC4651">
        <w:rPr>
          <w:szCs w:val="22"/>
          <w:lang w:val="en-US"/>
        </w:rPr>
        <w:t>dalam</w:t>
      </w:r>
      <w:proofErr w:type="spellEnd"/>
      <w:r w:rsidR="00EC4651">
        <w:rPr>
          <w:szCs w:val="22"/>
          <w:lang w:val="en-US"/>
        </w:rPr>
        <w:t xml:space="preserve"> </w:t>
      </w:r>
      <w:proofErr w:type="spellStart"/>
      <w:r w:rsidR="00EC4651">
        <w:rPr>
          <w:szCs w:val="22"/>
          <w:lang w:val="en-US"/>
        </w:rPr>
        <w:t>belajar</w:t>
      </w:r>
      <w:proofErr w:type="spellEnd"/>
      <w:r w:rsidR="00522163" w:rsidRPr="00522163">
        <w:rPr>
          <w:szCs w:val="22"/>
        </w:rPr>
        <w:t xml:space="preserve">. </w:t>
      </w:r>
      <w:proofErr w:type="spellStart"/>
      <w:r w:rsidR="00EC4651">
        <w:rPr>
          <w:szCs w:val="22"/>
          <w:lang w:val="en-US"/>
        </w:rPr>
        <w:t>Penggunaan</w:t>
      </w:r>
      <w:proofErr w:type="spellEnd"/>
      <w:r w:rsidR="00EC4651">
        <w:rPr>
          <w:szCs w:val="22"/>
          <w:lang w:val="en-US"/>
        </w:rPr>
        <w:t xml:space="preserve"> media </w:t>
      </w:r>
      <w:proofErr w:type="spellStart"/>
      <w:r w:rsidR="00EC4651">
        <w:rPr>
          <w:szCs w:val="22"/>
          <w:lang w:val="en-US"/>
        </w:rPr>
        <w:t>pembelajaran</w:t>
      </w:r>
      <w:proofErr w:type="spellEnd"/>
      <w:r w:rsidR="00EC4651">
        <w:rPr>
          <w:szCs w:val="22"/>
          <w:lang w:val="en-US"/>
        </w:rPr>
        <w:t xml:space="preserve"> </w:t>
      </w:r>
      <w:proofErr w:type="spellStart"/>
      <w:r w:rsidR="00EC4651">
        <w:rPr>
          <w:szCs w:val="22"/>
          <w:lang w:val="en-US"/>
        </w:rPr>
        <w:t>dapat</w:t>
      </w:r>
      <w:proofErr w:type="spellEnd"/>
      <w:r w:rsidR="00EC4651">
        <w:rPr>
          <w:szCs w:val="22"/>
          <w:lang w:val="en-US"/>
        </w:rPr>
        <w:t xml:space="preserve"> </w:t>
      </w:r>
      <w:proofErr w:type="spellStart"/>
      <w:r w:rsidR="00EC4651">
        <w:rPr>
          <w:szCs w:val="22"/>
          <w:lang w:val="en-US"/>
        </w:rPr>
        <w:t>memudahkan</w:t>
      </w:r>
      <w:proofErr w:type="spellEnd"/>
      <w:r w:rsidR="00EC4651">
        <w:rPr>
          <w:szCs w:val="22"/>
          <w:lang w:val="en-US"/>
        </w:rPr>
        <w:t xml:space="preserve"> </w:t>
      </w:r>
      <w:proofErr w:type="spellStart"/>
      <w:r w:rsidR="00EC4651">
        <w:rPr>
          <w:szCs w:val="22"/>
          <w:lang w:val="en-US"/>
        </w:rPr>
        <w:t>siswa</w:t>
      </w:r>
      <w:proofErr w:type="spellEnd"/>
      <w:r w:rsidR="00EC4651">
        <w:rPr>
          <w:szCs w:val="22"/>
          <w:lang w:val="en-US"/>
        </w:rPr>
        <w:t xml:space="preserve"> </w:t>
      </w:r>
      <w:proofErr w:type="spellStart"/>
      <w:r w:rsidR="00EC4651">
        <w:rPr>
          <w:szCs w:val="22"/>
          <w:lang w:val="en-US"/>
        </w:rPr>
        <w:t>mengenal</w:t>
      </w:r>
      <w:proofErr w:type="spellEnd"/>
      <w:r w:rsidR="00522163" w:rsidRPr="00522163">
        <w:rPr>
          <w:szCs w:val="22"/>
        </w:rPr>
        <w:t xml:space="preserve"> konsep </w:t>
      </w:r>
      <w:proofErr w:type="spellStart"/>
      <w:r w:rsidR="007D089F">
        <w:rPr>
          <w:szCs w:val="22"/>
          <w:lang w:val="en-US"/>
        </w:rPr>
        <w:t>maupun</w:t>
      </w:r>
      <w:proofErr w:type="spellEnd"/>
      <w:r w:rsidR="00522163" w:rsidRPr="00522163">
        <w:rPr>
          <w:szCs w:val="22"/>
        </w:rPr>
        <w:t xml:space="preserve"> simbol matematika </w:t>
      </w:r>
      <w:proofErr w:type="spellStart"/>
      <w:r w:rsidR="007D089F">
        <w:rPr>
          <w:szCs w:val="22"/>
          <w:lang w:val="en-US"/>
        </w:rPr>
        <w:t>dari</w:t>
      </w:r>
      <w:proofErr w:type="spellEnd"/>
      <w:r w:rsidR="00EC4651">
        <w:rPr>
          <w:szCs w:val="22"/>
        </w:rPr>
        <w:t xml:space="preserve"> abstrak menjadi konkret</w:t>
      </w:r>
      <w:r w:rsidR="007D089F">
        <w:rPr>
          <w:szCs w:val="22"/>
          <w:lang w:val="en-US"/>
        </w:rPr>
        <w:t xml:space="preserve">. </w:t>
      </w:r>
      <w:r w:rsidR="007D089F">
        <w:rPr>
          <w:szCs w:val="22"/>
        </w:rPr>
        <w:t>D</w:t>
      </w:r>
      <w:r w:rsidR="00EC4651">
        <w:rPr>
          <w:szCs w:val="22"/>
        </w:rPr>
        <w:t>engan</w:t>
      </w:r>
      <w:r w:rsidR="007D089F">
        <w:rPr>
          <w:szCs w:val="22"/>
          <w:lang w:val="en-US"/>
        </w:rPr>
        <w:t xml:space="preserve"> </w:t>
      </w:r>
      <w:r w:rsidR="00EC4651">
        <w:rPr>
          <w:szCs w:val="22"/>
        </w:rPr>
        <w:t xml:space="preserve">demikian </w:t>
      </w:r>
      <w:r w:rsidR="007D089F" w:rsidRPr="00522163">
        <w:rPr>
          <w:szCs w:val="22"/>
        </w:rPr>
        <w:t>pengenalan konsep dan simbol matematik</w:t>
      </w:r>
      <w:r w:rsidR="007D089F">
        <w:rPr>
          <w:szCs w:val="22"/>
        </w:rPr>
        <w:t xml:space="preserve">a </w:t>
      </w:r>
      <w:r w:rsidR="007D089F" w:rsidRPr="00522163">
        <w:rPr>
          <w:szCs w:val="22"/>
        </w:rPr>
        <w:t xml:space="preserve">dapat </w:t>
      </w:r>
      <w:r w:rsidR="007D089F">
        <w:rPr>
          <w:szCs w:val="22"/>
          <w:lang w:val="en-US"/>
        </w:rPr>
        <w:t>di</w:t>
      </w:r>
      <w:r w:rsidR="007D089F" w:rsidRPr="00522163">
        <w:rPr>
          <w:szCs w:val="22"/>
        </w:rPr>
        <w:t xml:space="preserve">berikan </w:t>
      </w:r>
      <w:proofErr w:type="spellStart"/>
      <w:r w:rsidR="00931F41">
        <w:rPr>
          <w:szCs w:val="22"/>
          <w:lang w:val="en-US"/>
        </w:rPr>
        <w:t>oleh</w:t>
      </w:r>
      <w:proofErr w:type="spellEnd"/>
      <w:r w:rsidR="00931F41">
        <w:rPr>
          <w:szCs w:val="22"/>
          <w:lang w:val="en-US"/>
        </w:rPr>
        <w:t xml:space="preserve"> </w:t>
      </w:r>
      <w:r w:rsidR="00522163" w:rsidRPr="00522163">
        <w:rPr>
          <w:szCs w:val="22"/>
        </w:rPr>
        <w:t xml:space="preserve">guru </w:t>
      </w:r>
      <w:r w:rsidR="00A233BF">
        <w:rPr>
          <w:szCs w:val="22"/>
        </w:rPr>
        <w:t xml:space="preserve">sejak dini </w:t>
      </w:r>
      <w:r w:rsidR="00A233BF">
        <w:rPr>
          <w:szCs w:val="22"/>
        </w:rPr>
        <w:fldChar w:fldCharType="begin" w:fldLock="1"/>
      </w:r>
      <w:r w:rsidR="00A233BF">
        <w:rPr>
          <w:szCs w:val="22"/>
        </w:rPr>
        <w:instrText>ADDIN CSL_CITATION {"citationItems":[{"id":"ITEM-1","itemData":{"author":[{"dropping-particle":"","family":"Sundayana","given":"R.","non-dropping-particle":"","parse-names":false,"suffix":""}],"id":"ITEM-1","issued":{"date-parts":[["2013"]]},"publisher":"Alfabeta","publisher-place":"Bandung","title":"Media Pembelajaran Matematika","type":"book"},"uris":["http://www.mendeley.com/documents/?uuid=dd37655e-9b59-49b1-a177-2635d993a3e2"]}],"mendeley":{"formattedCitation":"(Sundayana, 2013)","plainTextFormattedCitation":"(Sundayana, 2013)","previouslyFormattedCitation":"(Sundayana, 2013)"},"properties":{"noteIndex":0},"schema":"https://github.com/citation-style-language/schema/raw/master/csl-citation.json"}</w:instrText>
      </w:r>
      <w:r w:rsidR="00A233BF">
        <w:rPr>
          <w:szCs w:val="22"/>
        </w:rPr>
        <w:fldChar w:fldCharType="separate"/>
      </w:r>
      <w:r w:rsidR="00A233BF" w:rsidRPr="00A233BF">
        <w:rPr>
          <w:noProof/>
          <w:szCs w:val="22"/>
        </w:rPr>
        <w:t>(Sundayana, 2013)</w:t>
      </w:r>
      <w:r w:rsidR="00A233BF">
        <w:rPr>
          <w:szCs w:val="22"/>
        </w:rPr>
        <w:fldChar w:fldCharType="end"/>
      </w:r>
      <w:r w:rsidR="00A233BF">
        <w:rPr>
          <w:szCs w:val="22"/>
          <w:lang w:val="en-US"/>
        </w:rPr>
        <w:t>.</w:t>
      </w:r>
    </w:p>
    <w:p w14:paraId="4E2F29BE" w14:textId="2DDDBD37" w:rsidR="00522163" w:rsidRPr="00522163" w:rsidRDefault="00522163" w:rsidP="00522163">
      <w:pPr>
        <w:pStyle w:val="JRPMBody"/>
        <w:ind w:firstLine="709"/>
        <w:rPr>
          <w:szCs w:val="22"/>
        </w:rPr>
      </w:pPr>
      <w:r w:rsidRPr="00522163">
        <w:rPr>
          <w:szCs w:val="22"/>
        </w:rPr>
        <w:t>Keaktifan</w:t>
      </w:r>
      <w:r w:rsidR="00734ECA">
        <w:rPr>
          <w:szCs w:val="22"/>
          <w:lang w:val="en-US"/>
        </w:rPr>
        <w:t xml:space="preserve"> </w:t>
      </w:r>
      <w:proofErr w:type="spellStart"/>
      <w:r w:rsidR="007D089F">
        <w:rPr>
          <w:szCs w:val="22"/>
          <w:lang w:val="en-US"/>
        </w:rPr>
        <w:t>ber</w:t>
      </w:r>
      <w:r w:rsidR="00734ECA">
        <w:rPr>
          <w:szCs w:val="22"/>
          <w:lang w:val="en-US"/>
        </w:rPr>
        <w:t>pengaruh</w:t>
      </w:r>
      <w:proofErr w:type="spellEnd"/>
      <w:r w:rsidR="00734ECA">
        <w:rPr>
          <w:szCs w:val="22"/>
          <w:lang w:val="en-US"/>
        </w:rPr>
        <w:t xml:space="preserve"> </w:t>
      </w:r>
      <w:r w:rsidRPr="00522163">
        <w:rPr>
          <w:szCs w:val="22"/>
        </w:rPr>
        <w:t xml:space="preserve">besar </w:t>
      </w:r>
      <w:proofErr w:type="spellStart"/>
      <w:r w:rsidR="00734ECA">
        <w:rPr>
          <w:szCs w:val="22"/>
          <w:lang w:val="en-US"/>
        </w:rPr>
        <w:t>pada</w:t>
      </w:r>
      <w:proofErr w:type="spellEnd"/>
      <w:r w:rsidR="00734ECA">
        <w:rPr>
          <w:szCs w:val="22"/>
        </w:rPr>
        <w:t xml:space="preserve"> nilai hasil belajar siswa. </w:t>
      </w:r>
      <w:proofErr w:type="spellStart"/>
      <w:r w:rsidR="007D089F">
        <w:rPr>
          <w:szCs w:val="22"/>
          <w:lang w:val="en-US"/>
        </w:rPr>
        <w:t>Apabila</w:t>
      </w:r>
      <w:proofErr w:type="spellEnd"/>
      <w:r w:rsidRPr="00522163">
        <w:rPr>
          <w:szCs w:val="22"/>
        </w:rPr>
        <w:t xml:space="preserve"> </w:t>
      </w:r>
      <w:proofErr w:type="spellStart"/>
      <w:r w:rsidR="007D089F">
        <w:rPr>
          <w:szCs w:val="22"/>
          <w:lang w:val="en-US"/>
        </w:rPr>
        <w:t>hal</w:t>
      </w:r>
      <w:proofErr w:type="spellEnd"/>
      <w:r w:rsidRPr="00522163">
        <w:rPr>
          <w:szCs w:val="22"/>
        </w:rPr>
        <w:t xml:space="preserve"> yang dipelajari</w:t>
      </w:r>
      <w:r w:rsidR="00734ECA">
        <w:rPr>
          <w:szCs w:val="22"/>
          <w:lang w:val="en-US"/>
        </w:rPr>
        <w:t xml:space="preserve"> </w:t>
      </w:r>
      <w:proofErr w:type="spellStart"/>
      <w:r w:rsidR="00734ECA">
        <w:rPr>
          <w:szCs w:val="22"/>
          <w:lang w:val="en-US"/>
        </w:rPr>
        <w:t>siswa</w:t>
      </w:r>
      <w:proofErr w:type="spellEnd"/>
      <w:r w:rsidRPr="00522163">
        <w:rPr>
          <w:szCs w:val="22"/>
        </w:rPr>
        <w:t xml:space="preserve"> tidak mampu memotivasi</w:t>
      </w:r>
      <w:r w:rsidR="00734ECA">
        <w:rPr>
          <w:szCs w:val="22"/>
          <w:lang w:val="en-US"/>
        </w:rPr>
        <w:t xml:space="preserve"> </w:t>
      </w:r>
      <w:proofErr w:type="spellStart"/>
      <w:r w:rsidR="00734ECA">
        <w:rPr>
          <w:szCs w:val="22"/>
          <w:lang w:val="en-US"/>
        </w:rPr>
        <w:t>atau</w:t>
      </w:r>
      <w:proofErr w:type="spellEnd"/>
      <w:r w:rsidR="00734ECA">
        <w:rPr>
          <w:szCs w:val="22"/>
          <w:lang w:val="en-US"/>
        </w:rPr>
        <w:t xml:space="preserve"> </w:t>
      </w:r>
      <w:proofErr w:type="spellStart"/>
      <w:r w:rsidR="00734ECA">
        <w:rPr>
          <w:szCs w:val="22"/>
          <w:lang w:val="en-US"/>
        </w:rPr>
        <w:t>meng</w:t>
      </w:r>
      <w:proofErr w:type="spellEnd"/>
      <w:r w:rsidRPr="00522163">
        <w:rPr>
          <w:szCs w:val="22"/>
        </w:rPr>
        <w:t>aktif</w:t>
      </w:r>
      <w:proofErr w:type="spellStart"/>
      <w:r w:rsidR="00734ECA">
        <w:rPr>
          <w:szCs w:val="22"/>
          <w:lang w:val="en-US"/>
        </w:rPr>
        <w:t>ka</w:t>
      </w:r>
      <w:proofErr w:type="spellEnd"/>
      <w:r w:rsidRPr="00522163">
        <w:rPr>
          <w:szCs w:val="22"/>
        </w:rPr>
        <w:t>an siswa</w:t>
      </w:r>
      <w:r w:rsidR="00734ECA">
        <w:rPr>
          <w:szCs w:val="22"/>
          <w:lang w:val="en-US"/>
        </w:rPr>
        <w:t xml:space="preserve"> </w:t>
      </w:r>
      <w:proofErr w:type="spellStart"/>
      <w:r w:rsidR="00734ECA">
        <w:rPr>
          <w:szCs w:val="22"/>
          <w:lang w:val="en-US"/>
        </w:rPr>
        <w:t>maka</w:t>
      </w:r>
      <w:proofErr w:type="spellEnd"/>
      <w:r w:rsidRPr="00522163">
        <w:rPr>
          <w:szCs w:val="22"/>
        </w:rPr>
        <w:t xml:space="preserve"> </w:t>
      </w:r>
      <w:proofErr w:type="spellStart"/>
      <w:r w:rsidR="007D089F">
        <w:rPr>
          <w:szCs w:val="22"/>
          <w:lang w:val="en-US"/>
        </w:rPr>
        <w:t>dapat</w:t>
      </w:r>
      <w:proofErr w:type="spellEnd"/>
      <w:r w:rsidR="007D089F">
        <w:rPr>
          <w:szCs w:val="22"/>
          <w:lang w:val="en-US"/>
        </w:rPr>
        <w:t xml:space="preserve"> </w:t>
      </w:r>
      <w:proofErr w:type="spellStart"/>
      <w:r w:rsidR="007D089F">
        <w:rPr>
          <w:szCs w:val="22"/>
          <w:lang w:val="en-US"/>
        </w:rPr>
        <w:t>diduga</w:t>
      </w:r>
      <w:proofErr w:type="spellEnd"/>
      <w:r w:rsidR="007D089F">
        <w:rPr>
          <w:szCs w:val="22"/>
          <w:lang w:val="en-US"/>
        </w:rPr>
        <w:t xml:space="preserve"> </w:t>
      </w:r>
      <w:proofErr w:type="spellStart"/>
      <w:r w:rsidR="007D089F">
        <w:rPr>
          <w:szCs w:val="22"/>
          <w:lang w:val="en-US"/>
        </w:rPr>
        <w:t>bahwa</w:t>
      </w:r>
      <w:proofErr w:type="spellEnd"/>
      <w:r w:rsidR="007D089F">
        <w:rPr>
          <w:szCs w:val="22"/>
          <w:lang w:val="en-US"/>
        </w:rPr>
        <w:t xml:space="preserve"> </w:t>
      </w:r>
      <w:r w:rsidRPr="00522163">
        <w:rPr>
          <w:szCs w:val="22"/>
        </w:rPr>
        <w:t xml:space="preserve">siswa tidak akan belajar dengan </w:t>
      </w:r>
      <w:proofErr w:type="spellStart"/>
      <w:r w:rsidR="007D089F">
        <w:rPr>
          <w:szCs w:val="22"/>
          <w:lang w:val="en-US"/>
        </w:rPr>
        <w:t>sungguh-sungguh</w:t>
      </w:r>
      <w:proofErr w:type="spellEnd"/>
      <w:r w:rsidRPr="00522163">
        <w:rPr>
          <w:szCs w:val="22"/>
        </w:rPr>
        <w:t xml:space="preserve">. Pada </w:t>
      </w:r>
      <w:proofErr w:type="spellStart"/>
      <w:r w:rsidR="00734ECA">
        <w:rPr>
          <w:szCs w:val="22"/>
          <w:lang w:val="en-US"/>
        </w:rPr>
        <w:t>kegiatan</w:t>
      </w:r>
      <w:proofErr w:type="spellEnd"/>
      <w:r w:rsidRPr="00522163">
        <w:rPr>
          <w:szCs w:val="22"/>
        </w:rPr>
        <w:t xml:space="preserve"> belajar mengajar, keaktifan</w:t>
      </w:r>
      <w:r w:rsidR="00734ECA">
        <w:rPr>
          <w:szCs w:val="22"/>
          <w:lang w:val="en-US"/>
        </w:rPr>
        <w:t xml:space="preserve"> </w:t>
      </w:r>
      <w:proofErr w:type="spellStart"/>
      <w:r w:rsidR="00734ECA">
        <w:rPr>
          <w:szCs w:val="22"/>
          <w:lang w:val="en-US"/>
        </w:rPr>
        <w:t>siswa</w:t>
      </w:r>
      <w:proofErr w:type="spellEnd"/>
      <w:r w:rsidRPr="00522163">
        <w:rPr>
          <w:szCs w:val="22"/>
        </w:rPr>
        <w:t xml:space="preserve"> merupakan faktor internal yang </w:t>
      </w:r>
      <w:proofErr w:type="spellStart"/>
      <w:r w:rsidR="003D078A">
        <w:rPr>
          <w:szCs w:val="22"/>
          <w:lang w:val="en-US"/>
        </w:rPr>
        <w:t>urgen</w:t>
      </w:r>
      <w:proofErr w:type="spellEnd"/>
      <w:r w:rsidRPr="00522163">
        <w:rPr>
          <w:szCs w:val="22"/>
        </w:rPr>
        <w:t xml:space="preserve"> untuk memotivasi siswa guna tercapainya suatu tujuan pembelajaran.</w:t>
      </w:r>
    </w:p>
    <w:p w14:paraId="026136D1" w14:textId="337B89E7" w:rsidR="00522163" w:rsidRDefault="00522163" w:rsidP="00522163">
      <w:pPr>
        <w:pStyle w:val="JRPMBody"/>
        <w:ind w:firstLine="709"/>
        <w:rPr>
          <w:szCs w:val="22"/>
          <w:lang w:val="en-US"/>
        </w:rPr>
      </w:pPr>
      <w:r w:rsidRPr="00522163">
        <w:rPr>
          <w:szCs w:val="22"/>
        </w:rPr>
        <w:t xml:space="preserve">Penggunaan media pembelajaran dalam </w:t>
      </w:r>
      <w:proofErr w:type="spellStart"/>
      <w:r w:rsidR="00C76A21">
        <w:rPr>
          <w:szCs w:val="22"/>
          <w:lang w:val="en-US"/>
        </w:rPr>
        <w:t>pembelajaran</w:t>
      </w:r>
      <w:proofErr w:type="spellEnd"/>
      <w:r w:rsidRPr="00522163">
        <w:rPr>
          <w:szCs w:val="22"/>
        </w:rPr>
        <w:t xml:space="preserve"> matematika </w:t>
      </w:r>
      <w:proofErr w:type="spellStart"/>
      <w:r w:rsidR="005C444E">
        <w:rPr>
          <w:szCs w:val="22"/>
          <w:lang w:val="en-US"/>
        </w:rPr>
        <w:t>diduga</w:t>
      </w:r>
      <w:proofErr w:type="spellEnd"/>
      <w:r w:rsidR="005C444E">
        <w:rPr>
          <w:szCs w:val="22"/>
          <w:lang w:val="en-US"/>
        </w:rPr>
        <w:t xml:space="preserve"> </w:t>
      </w:r>
      <w:proofErr w:type="spellStart"/>
      <w:r w:rsidR="00A549B0">
        <w:rPr>
          <w:szCs w:val="22"/>
          <w:lang w:val="en-US"/>
        </w:rPr>
        <w:t>dapat</w:t>
      </w:r>
      <w:proofErr w:type="spellEnd"/>
      <w:r w:rsidR="00A549B0">
        <w:rPr>
          <w:szCs w:val="22"/>
          <w:lang w:val="en-US"/>
        </w:rPr>
        <w:t xml:space="preserve"> </w:t>
      </w:r>
      <w:proofErr w:type="spellStart"/>
      <w:r w:rsidR="00A549B0">
        <w:rPr>
          <w:szCs w:val="22"/>
          <w:lang w:val="en-US"/>
        </w:rPr>
        <w:t>meningkatkan</w:t>
      </w:r>
      <w:proofErr w:type="spellEnd"/>
      <w:r w:rsidR="00A549B0">
        <w:rPr>
          <w:szCs w:val="22"/>
          <w:lang w:val="en-US"/>
        </w:rPr>
        <w:t xml:space="preserve"> </w:t>
      </w:r>
      <w:proofErr w:type="spellStart"/>
      <w:r w:rsidR="00A549B0">
        <w:rPr>
          <w:szCs w:val="22"/>
          <w:lang w:val="en-US"/>
        </w:rPr>
        <w:t>keaktifan</w:t>
      </w:r>
      <w:proofErr w:type="spellEnd"/>
      <w:r w:rsidR="00A549B0">
        <w:rPr>
          <w:szCs w:val="22"/>
          <w:lang w:val="en-US"/>
        </w:rPr>
        <w:t xml:space="preserve"> </w:t>
      </w:r>
      <w:proofErr w:type="spellStart"/>
      <w:r w:rsidR="00A549B0">
        <w:rPr>
          <w:szCs w:val="22"/>
          <w:lang w:val="en-US"/>
        </w:rPr>
        <w:t>siswa</w:t>
      </w:r>
      <w:proofErr w:type="spellEnd"/>
      <w:r w:rsidRPr="00522163">
        <w:rPr>
          <w:szCs w:val="22"/>
        </w:rPr>
        <w:t xml:space="preserve">. </w:t>
      </w:r>
      <w:r w:rsidR="00A549B0">
        <w:rPr>
          <w:szCs w:val="22"/>
          <w:lang w:val="en-US"/>
        </w:rPr>
        <w:t xml:space="preserve">Guru </w:t>
      </w:r>
      <w:proofErr w:type="spellStart"/>
      <w:r w:rsidR="00A549B0">
        <w:rPr>
          <w:szCs w:val="22"/>
          <w:lang w:val="en-US"/>
        </w:rPr>
        <w:t>harus</w:t>
      </w:r>
      <w:proofErr w:type="spellEnd"/>
      <w:r w:rsidR="00A549B0">
        <w:rPr>
          <w:szCs w:val="22"/>
          <w:lang w:val="en-US"/>
        </w:rPr>
        <w:t xml:space="preserve"> </w:t>
      </w:r>
      <w:proofErr w:type="spellStart"/>
      <w:r w:rsidR="00A549B0">
        <w:rPr>
          <w:szCs w:val="22"/>
          <w:lang w:val="en-US"/>
        </w:rPr>
        <w:t>menyesuaikan</w:t>
      </w:r>
      <w:proofErr w:type="spellEnd"/>
      <w:r w:rsidR="00A549B0">
        <w:rPr>
          <w:szCs w:val="22"/>
          <w:lang w:val="en-US"/>
        </w:rPr>
        <w:t xml:space="preserve"> </w:t>
      </w:r>
      <w:proofErr w:type="spellStart"/>
      <w:r w:rsidR="00A549B0">
        <w:rPr>
          <w:szCs w:val="22"/>
          <w:lang w:val="en-US"/>
        </w:rPr>
        <w:t>antara</w:t>
      </w:r>
      <w:proofErr w:type="spellEnd"/>
      <w:r w:rsidR="00A549B0">
        <w:rPr>
          <w:szCs w:val="22"/>
          <w:lang w:val="en-US"/>
        </w:rPr>
        <w:t xml:space="preserve"> </w:t>
      </w:r>
      <w:proofErr w:type="spellStart"/>
      <w:r w:rsidR="00A549B0">
        <w:rPr>
          <w:szCs w:val="22"/>
          <w:lang w:val="en-US"/>
        </w:rPr>
        <w:t>kondisi</w:t>
      </w:r>
      <w:proofErr w:type="spellEnd"/>
      <w:r w:rsidR="00A549B0">
        <w:rPr>
          <w:szCs w:val="22"/>
          <w:lang w:val="en-US"/>
        </w:rPr>
        <w:t xml:space="preserve"> di </w:t>
      </w:r>
      <w:proofErr w:type="spellStart"/>
      <w:r w:rsidR="00A549B0">
        <w:rPr>
          <w:szCs w:val="22"/>
          <w:lang w:val="en-US"/>
        </w:rPr>
        <w:t>lapangan</w:t>
      </w:r>
      <w:proofErr w:type="spellEnd"/>
      <w:r w:rsidR="00A549B0">
        <w:rPr>
          <w:szCs w:val="22"/>
          <w:lang w:val="en-US"/>
        </w:rPr>
        <w:t xml:space="preserve"> </w:t>
      </w:r>
      <w:proofErr w:type="spellStart"/>
      <w:r w:rsidR="00A549B0">
        <w:rPr>
          <w:szCs w:val="22"/>
          <w:lang w:val="en-US"/>
        </w:rPr>
        <w:t>denga</w:t>
      </w:r>
      <w:proofErr w:type="spellEnd"/>
      <w:r w:rsidR="00A549B0">
        <w:rPr>
          <w:szCs w:val="22"/>
          <w:lang w:val="en-US"/>
        </w:rPr>
        <w:t xml:space="preserve"> media yang </w:t>
      </w:r>
      <w:proofErr w:type="spellStart"/>
      <w:r w:rsidR="00A549B0">
        <w:rPr>
          <w:szCs w:val="22"/>
          <w:lang w:val="en-US"/>
        </w:rPr>
        <w:t>akan</w:t>
      </w:r>
      <w:proofErr w:type="spellEnd"/>
      <w:r w:rsidR="00A549B0">
        <w:rPr>
          <w:szCs w:val="22"/>
          <w:lang w:val="en-US"/>
        </w:rPr>
        <w:t xml:space="preserve"> </w:t>
      </w:r>
      <w:proofErr w:type="spellStart"/>
      <w:r w:rsidR="00A549B0">
        <w:rPr>
          <w:szCs w:val="22"/>
          <w:lang w:val="en-US"/>
        </w:rPr>
        <w:t>dikembangkan</w:t>
      </w:r>
      <w:proofErr w:type="spellEnd"/>
      <w:r w:rsidR="00A549B0">
        <w:rPr>
          <w:szCs w:val="22"/>
          <w:lang w:val="en-US"/>
        </w:rPr>
        <w:t xml:space="preserve">. </w:t>
      </w:r>
      <w:proofErr w:type="spellStart"/>
      <w:r w:rsidR="00A549B0">
        <w:rPr>
          <w:szCs w:val="22"/>
          <w:lang w:val="en-US"/>
        </w:rPr>
        <w:t>Seperti</w:t>
      </w:r>
      <w:proofErr w:type="spellEnd"/>
      <w:r w:rsidR="00A549B0">
        <w:rPr>
          <w:szCs w:val="22"/>
          <w:lang w:val="en-US"/>
        </w:rPr>
        <w:t xml:space="preserve"> </w:t>
      </w:r>
      <w:proofErr w:type="spellStart"/>
      <w:r w:rsidR="00A549B0">
        <w:rPr>
          <w:szCs w:val="22"/>
          <w:lang w:val="en-US"/>
        </w:rPr>
        <w:t>kondisi</w:t>
      </w:r>
      <w:proofErr w:type="spellEnd"/>
      <w:r w:rsidR="00A549B0">
        <w:rPr>
          <w:szCs w:val="22"/>
          <w:lang w:val="en-US"/>
        </w:rPr>
        <w:t xml:space="preserve"> </w:t>
      </w:r>
      <w:proofErr w:type="spellStart"/>
      <w:r w:rsidR="00A549B0">
        <w:rPr>
          <w:szCs w:val="22"/>
          <w:lang w:val="en-US"/>
        </w:rPr>
        <w:t>saat</w:t>
      </w:r>
      <w:proofErr w:type="spellEnd"/>
      <w:r w:rsidR="00A549B0">
        <w:rPr>
          <w:szCs w:val="22"/>
          <w:lang w:val="en-US"/>
        </w:rPr>
        <w:t xml:space="preserve"> </w:t>
      </w:r>
      <w:proofErr w:type="spellStart"/>
      <w:r w:rsidR="00A549B0">
        <w:rPr>
          <w:szCs w:val="22"/>
          <w:lang w:val="en-US"/>
        </w:rPr>
        <w:t>ini</w:t>
      </w:r>
      <w:proofErr w:type="spellEnd"/>
      <w:r w:rsidR="00A549B0">
        <w:rPr>
          <w:szCs w:val="22"/>
          <w:lang w:val="en-US"/>
        </w:rPr>
        <w:t xml:space="preserve">, </w:t>
      </w:r>
      <w:proofErr w:type="spellStart"/>
      <w:r w:rsidR="00A549B0">
        <w:rPr>
          <w:szCs w:val="22"/>
          <w:lang w:val="en-US"/>
        </w:rPr>
        <w:t>Kemendikbud</w:t>
      </w:r>
      <w:proofErr w:type="spellEnd"/>
      <w:r w:rsidR="00A549B0">
        <w:rPr>
          <w:szCs w:val="22"/>
          <w:lang w:val="en-US"/>
        </w:rPr>
        <w:t xml:space="preserve"> </w:t>
      </w:r>
      <w:proofErr w:type="spellStart"/>
      <w:r w:rsidR="00A549B0">
        <w:rPr>
          <w:szCs w:val="22"/>
          <w:lang w:val="en-US"/>
        </w:rPr>
        <w:t>memiliki</w:t>
      </w:r>
      <w:proofErr w:type="spellEnd"/>
      <w:r w:rsidR="00A549B0">
        <w:rPr>
          <w:szCs w:val="22"/>
          <w:lang w:val="en-US"/>
        </w:rPr>
        <w:t xml:space="preserve"> </w:t>
      </w:r>
      <w:proofErr w:type="spellStart"/>
      <w:r w:rsidR="00A549B0">
        <w:rPr>
          <w:szCs w:val="22"/>
          <w:lang w:val="en-US"/>
        </w:rPr>
        <w:t>panduan</w:t>
      </w:r>
      <w:proofErr w:type="spellEnd"/>
      <w:r w:rsidR="00A549B0">
        <w:rPr>
          <w:szCs w:val="22"/>
          <w:lang w:val="en-US"/>
        </w:rPr>
        <w:t xml:space="preserve"> </w:t>
      </w:r>
      <w:proofErr w:type="spellStart"/>
      <w:r w:rsidR="00A549B0">
        <w:rPr>
          <w:szCs w:val="22"/>
          <w:lang w:val="en-US"/>
        </w:rPr>
        <w:t>baru</w:t>
      </w:r>
      <w:proofErr w:type="spellEnd"/>
      <w:r w:rsidR="00A549B0">
        <w:rPr>
          <w:szCs w:val="22"/>
          <w:lang w:val="en-US"/>
        </w:rPr>
        <w:t xml:space="preserve"> </w:t>
      </w:r>
      <w:proofErr w:type="spellStart"/>
      <w:r w:rsidR="00A549B0">
        <w:rPr>
          <w:szCs w:val="22"/>
          <w:lang w:val="en-US"/>
        </w:rPr>
        <w:t>untuk</w:t>
      </w:r>
      <w:proofErr w:type="spellEnd"/>
      <w:r w:rsidR="00A549B0">
        <w:rPr>
          <w:szCs w:val="22"/>
          <w:lang w:val="en-US"/>
        </w:rPr>
        <w:t xml:space="preserve"> </w:t>
      </w:r>
      <w:proofErr w:type="spellStart"/>
      <w:r w:rsidR="00A549B0">
        <w:rPr>
          <w:szCs w:val="22"/>
          <w:lang w:val="en-US"/>
        </w:rPr>
        <w:t>pelaksanaan</w:t>
      </w:r>
      <w:proofErr w:type="spellEnd"/>
      <w:r w:rsidR="00A549B0">
        <w:rPr>
          <w:szCs w:val="22"/>
          <w:lang w:val="en-US"/>
        </w:rPr>
        <w:t xml:space="preserve"> </w:t>
      </w:r>
      <w:proofErr w:type="spellStart"/>
      <w:r w:rsidR="00A549B0">
        <w:rPr>
          <w:szCs w:val="22"/>
          <w:lang w:val="en-US"/>
        </w:rPr>
        <w:t>pembelajar</w:t>
      </w:r>
      <w:r w:rsidR="004521A9">
        <w:rPr>
          <w:szCs w:val="22"/>
          <w:lang w:val="en-US"/>
        </w:rPr>
        <w:t>a</w:t>
      </w:r>
      <w:r w:rsidR="00A549B0">
        <w:rPr>
          <w:szCs w:val="22"/>
          <w:lang w:val="en-US"/>
        </w:rPr>
        <w:t>n</w:t>
      </w:r>
      <w:proofErr w:type="spellEnd"/>
      <w:r w:rsidR="00A549B0">
        <w:rPr>
          <w:szCs w:val="22"/>
          <w:lang w:val="en-US"/>
        </w:rPr>
        <w:t xml:space="preserve"> di era normal </w:t>
      </w:r>
      <w:proofErr w:type="spellStart"/>
      <w:r w:rsidR="00A549B0">
        <w:rPr>
          <w:szCs w:val="22"/>
          <w:lang w:val="en-US"/>
        </w:rPr>
        <w:t>baru</w:t>
      </w:r>
      <w:proofErr w:type="spellEnd"/>
      <w:r w:rsidR="00A549B0">
        <w:rPr>
          <w:szCs w:val="22"/>
          <w:lang w:val="en-US"/>
        </w:rPr>
        <w:t xml:space="preserve">. Hal </w:t>
      </w:r>
      <w:proofErr w:type="spellStart"/>
      <w:r w:rsidR="00A549B0">
        <w:rPr>
          <w:szCs w:val="22"/>
          <w:lang w:val="en-US"/>
        </w:rPr>
        <w:t>ini</w:t>
      </w:r>
      <w:proofErr w:type="spellEnd"/>
      <w:r w:rsidR="00A549B0">
        <w:rPr>
          <w:szCs w:val="22"/>
          <w:lang w:val="en-US"/>
        </w:rPr>
        <w:t xml:space="preserve"> </w:t>
      </w:r>
      <w:proofErr w:type="spellStart"/>
      <w:r w:rsidR="00A549B0">
        <w:rPr>
          <w:szCs w:val="22"/>
          <w:lang w:val="en-US"/>
        </w:rPr>
        <w:t>tentu</w:t>
      </w:r>
      <w:proofErr w:type="spellEnd"/>
      <w:r w:rsidR="00A549B0">
        <w:rPr>
          <w:szCs w:val="22"/>
          <w:lang w:val="en-US"/>
        </w:rPr>
        <w:t xml:space="preserve"> </w:t>
      </w:r>
      <w:proofErr w:type="spellStart"/>
      <w:r w:rsidR="00A549B0">
        <w:rPr>
          <w:szCs w:val="22"/>
          <w:lang w:val="en-US"/>
        </w:rPr>
        <w:t>memerlukan</w:t>
      </w:r>
      <w:proofErr w:type="spellEnd"/>
      <w:r w:rsidR="00A549B0">
        <w:rPr>
          <w:szCs w:val="22"/>
          <w:lang w:val="en-US"/>
        </w:rPr>
        <w:t xml:space="preserve"> media </w:t>
      </w:r>
      <w:proofErr w:type="spellStart"/>
      <w:r w:rsidR="00A549B0">
        <w:rPr>
          <w:szCs w:val="22"/>
          <w:lang w:val="en-US"/>
        </w:rPr>
        <w:t>pembelajaran</w:t>
      </w:r>
      <w:proofErr w:type="spellEnd"/>
      <w:r w:rsidR="00A549B0">
        <w:rPr>
          <w:szCs w:val="22"/>
          <w:lang w:val="en-US"/>
        </w:rPr>
        <w:t xml:space="preserve"> yang </w:t>
      </w:r>
      <w:proofErr w:type="spellStart"/>
      <w:r w:rsidR="00A549B0">
        <w:rPr>
          <w:szCs w:val="22"/>
          <w:lang w:val="en-US"/>
        </w:rPr>
        <w:t>sesuai</w:t>
      </w:r>
      <w:proofErr w:type="spellEnd"/>
      <w:r w:rsidR="00A549B0">
        <w:rPr>
          <w:szCs w:val="22"/>
          <w:lang w:val="en-US"/>
        </w:rPr>
        <w:t xml:space="preserve"> </w:t>
      </w:r>
      <w:proofErr w:type="spellStart"/>
      <w:r w:rsidR="00A549B0">
        <w:rPr>
          <w:szCs w:val="22"/>
          <w:lang w:val="en-US"/>
        </w:rPr>
        <w:t>karena</w:t>
      </w:r>
      <w:proofErr w:type="spellEnd"/>
      <w:r w:rsidR="00A549B0">
        <w:rPr>
          <w:szCs w:val="22"/>
          <w:lang w:val="en-US"/>
        </w:rPr>
        <w:t xml:space="preserve"> </w:t>
      </w:r>
      <w:proofErr w:type="spellStart"/>
      <w:r w:rsidR="00A549B0">
        <w:rPr>
          <w:szCs w:val="22"/>
          <w:lang w:val="en-US"/>
        </w:rPr>
        <w:t>waktu</w:t>
      </w:r>
      <w:proofErr w:type="spellEnd"/>
      <w:r w:rsidR="00A549B0">
        <w:rPr>
          <w:szCs w:val="22"/>
          <w:lang w:val="en-US"/>
        </w:rPr>
        <w:t xml:space="preserve"> </w:t>
      </w:r>
      <w:proofErr w:type="spellStart"/>
      <w:r w:rsidR="00A549B0">
        <w:rPr>
          <w:szCs w:val="22"/>
          <w:lang w:val="en-US"/>
        </w:rPr>
        <w:t>dan</w:t>
      </w:r>
      <w:proofErr w:type="spellEnd"/>
      <w:r w:rsidR="00A549B0">
        <w:rPr>
          <w:szCs w:val="22"/>
          <w:lang w:val="en-US"/>
        </w:rPr>
        <w:t xml:space="preserve"> </w:t>
      </w:r>
      <w:proofErr w:type="spellStart"/>
      <w:r w:rsidR="00A549B0">
        <w:rPr>
          <w:szCs w:val="22"/>
          <w:lang w:val="en-US"/>
        </w:rPr>
        <w:t>jumlah</w:t>
      </w:r>
      <w:proofErr w:type="spellEnd"/>
      <w:r w:rsidR="00A549B0">
        <w:rPr>
          <w:szCs w:val="22"/>
          <w:lang w:val="en-US"/>
        </w:rPr>
        <w:t xml:space="preserve"> </w:t>
      </w:r>
      <w:proofErr w:type="spellStart"/>
      <w:r w:rsidR="00A549B0">
        <w:rPr>
          <w:szCs w:val="22"/>
          <w:lang w:val="en-US"/>
        </w:rPr>
        <w:t>siswa</w:t>
      </w:r>
      <w:proofErr w:type="spellEnd"/>
      <w:r w:rsidR="00A549B0">
        <w:rPr>
          <w:szCs w:val="22"/>
          <w:lang w:val="en-US"/>
        </w:rPr>
        <w:t xml:space="preserve"> yang </w:t>
      </w:r>
      <w:proofErr w:type="spellStart"/>
      <w:r w:rsidR="00A549B0">
        <w:rPr>
          <w:szCs w:val="22"/>
          <w:lang w:val="en-US"/>
        </w:rPr>
        <w:t>masuk</w:t>
      </w:r>
      <w:proofErr w:type="spellEnd"/>
      <w:r w:rsidR="00A549B0">
        <w:rPr>
          <w:szCs w:val="22"/>
          <w:lang w:val="en-US"/>
        </w:rPr>
        <w:t xml:space="preserve"> </w:t>
      </w:r>
      <w:proofErr w:type="spellStart"/>
      <w:r w:rsidR="00A549B0">
        <w:rPr>
          <w:szCs w:val="22"/>
          <w:lang w:val="en-US"/>
        </w:rPr>
        <w:t>diatur</w:t>
      </w:r>
      <w:proofErr w:type="spellEnd"/>
      <w:r w:rsidR="00A549B0">
        <w:rPr>
          <w:szCs w:val="22"/>
          <w:lang w:val="en-US"/>
        </w:rPr>
        <w:t xml:space="preserve"> </w:t>
      </w:r>
      <w:proofErr w:type="spellStart"/>
      <w:r w:rsidR="00A549B0">
        <w:rPr>
          <w:szCs w:val="22"/>
          <w:lang w:val="en-US"/>
        </w:rPr>
        <w:t>guna</w:t>
      </w:r>
      <w:proofErr w:type="spellEnd"/>
      <w:r w:rsidR="00A549B0">
        <w:rPr>
          <w:szCs w:val="22"/>
          <w:lang w:val="en-US"/>
        </w:rPr>
        <w:t xml:space="preserve"> </w:t>
      </w:r>
      <w:proofErr w:type="spellStart"/>
      <w:r w:rsidR="00A549B0">
        <w:rPr>
          <w:szCs w:val="22"/>
          <w:lang w:val="en-US"/>
        </w:rPr>
        <w:t>memutus</w:t>
      </w:r>
      <w:proofErr w:type="spellEnd"/>
      <w:r w:rsidR="00A549B0">
        <w:rPr>
          <w:szCs w:val="22"/>
          <w:lang w:val="en-US"/>
        </w:rPr>
        <w:t xml:space="preserve"> </w:t>
      </w:r>
      <w:proofErr w:type="spellStart"/>
      <w:r w:rsidR="00A549B0">
        <w:rPr>
          <w:szCs w:val="22"/>
          <w:lang w:val="en-US"/>
        </w:rPr>
        <w:t>rantai</w:t>
      </w:r>
      <w:proofErr w:type="spellEnd"/>
      <w:r w:rsidR="00A549B0">
        <w:rPr>
          <w:szCs w:val="22"/>
          <w:lang w:val="en-US"/>
        </w:rPr>
        <w:t xml:space="preserve"> COVID-19.</w:t>
      </w:r>
    </w:p>
    <w:p w14:paraId="6680ACC4" w14:textId="2A45B914" w:rsidR="00685140" w:rsidRDefault="007D089F" w:rsidP="00522163">
      <w:pPr>
        <w:pStyle w:val="JRPMBody"/>
        <w:ind w:firstLine="709"/>
        <w:rPr>
          <w:szCs w:val="22"/>
          <w:lang w:val="en-US"/>
        </w:rPr>
      </w:pPr>
      <w:proofErr w:type="spellStart"/>
      <w:r>
        <w:rPr>
          <w:szCs w:val="22"/>
          <w:lang w:val="en-US"/>
        </w:rPr>
        <w:t>Himpunan</w:t>
      </w:r>
      <w:proofErr w:type="spellEnd"/>
      <w:r>
        <w:rPr>
          <w:szCs w:val="22"/>
          <w:lang w:val="en-US"/>
        </w:rPr>
        <w:t xml:space="preserve"> </w:t>
      </w:r>
      <w:proofErr w:type="spellStart"/>
      <w:r>
        <w:rPr>
          <w:szCs w:val="22"/>
          <w:lang w:val="en-US"/>
        </w:rPr>
        <w:t>merupakan</w:t>
      </w:r>
      <w:proofErr w:type="spellEnd"/>
      <w:r>
        <w:rPr>
          <w:szCs w:val="22"/>
          <w:lang w:val="en-US"/>
        </w:rPr>
        <w:t xml:space="preserve"> </w:t>
      </w:r>
      <w:proofErr w:type="spellStart"/>
      <w:r w:rsidR="00685140">
        <w:rPr>
          <w:szCs w:val="22"/>
          <w:lang w:val="en-US"/>
        </w:rPr>
        <w:t>materi</w:t>
      </w:r>
      <w:proofErr w:type="spellEnd"/>
      <w:r w:rsidR="00685140">
        <w:rPr>
          <w:szCs w:val="22"/>
          <w:lang w:val="en-US"/>
        </w:rPr>
        <w:t xml:space="preserve"> </w:t>
      </w:r>
      <w:proofErr w:type="spellStart"/>
      <w:r w:rsidR="00685140">
        <w:rPr>
          <w:szCs w:val="22"/>
          <w:lang w:val="en-US"/>
        </w:rPr>
        <w:t>pelajaran</w:t>
      </w:r>
      <w:proofErr w:type="spellEnd"/>
      <w:r w:rsidR="00685140">
        <w:rPr>
          <w:szCs w:val="22"/>
          <w:lang w:val="en-US"/>
        </w:rPr>
        <w:t xml:space="preserve"> </w:t>
      </w:r>
      <w:proofErr w:type="spellStart"/>
      <w:r w:rsidR="00685140">
        <w:rPr>
          <w:szCs w:val="22"/>
          <w:lang w:val="en-US"/>
        </w:rPr>
        <w:t>matematika</w:t>
      </w:r>
      <w:proofErr w:type="spellEnd"/>
      <w:r w:rsidR="00685140">
        <w:rPr>
          <w:szCs w:val="22"/>
          <w:lang w:val="en-US"/>
        </w:rPr>
        <w:t xml:space="preserve"> yang </w:t>
      </w:r>
      <w:proofErr w:type="spellStart"/>
      <w:r>
        <w:rPr>
          <w:szCs w:val="22"/>
          <w:lang w:val="en-US"/>
        </w:rPr>
        <w:t>dianggap</w:t>
      </w:r>
      <w:proofErr w:type="spellEnd"/>
      <w:r>
        <w:rPr>
          <w:szCs w:val="22"/>
          <w:lang w:val="en-US"/>
        </w:rPr>
        <w:t xml:space="preserve"> </w:t>
      </w:r>
      <w:proofErr w:type="spellStart"/>
      <w:r>
        <w:rPr>
          <w:szCs w:val="22"/>
          <w:lang w:val="en-US"/>
        </w:rPr>
        <w:t>tidak</w:t>
      </w:r>
      <w:proofErr w:type="spellEnd"/>
      <w:r>
        <w:rPr>
          <w:szCs w:val="22"/>
          <w:lang w:val="en-US"/>
        </w:rPr>
        <w:t xml:space="preserve"> </w:t>
      </w:r>
      <w:proofErr w:type="spellStart"/>
      <w:r>
        <w:rPr>
          <w:szCs w:val="22"/>
          <w:lang w:val="en-US"/>
        </w:rPr>
        <w:t>mudah</w:t>
      </w:r>
      <w:proofErr w:type="spellEnd"/>
      <w:r>
        <w:rPr>
          <w:szCs w:val="22"/>
          <w:lang w:val="en-US"/>
        </w:rPr>
        <w:t xml:space="preserve"> </w:t>
      </w:r>
      <w:proofErr w:type="spellStart"/>
      <w:r>
        <w:rPr>
          <w:szCs w:val="22"/>
          <w:lang w:val="en-US"/>
        </w:rPr>
        <w:t>oleh</w:t>
      </w:r>
      <w:proofErr w:type="spellEnd"/>
      <w:r w:rsidR="00685140">
        <w:rPr>
          <w:szCs w:val="22"/>
          <w:lang w:val="en-US"/>
        </w:rPr>
        <w:t xml:space="preserve"> </w:t>
      </w:r>
      <w:proofErr w:type="spellStart"/>
      <w:r w:rsidR="00685140">
        <w:rPr>
          <w:szCs w:val="22"/>
          <w:lang w:val="en-US"/>
        </w:rPr>
        <w:t>siswa</w:t>
      </w:r>
      <w:proofErr w:type="spellEnd"/>
      <w:r w:rsidR="00685140">
        <w:rPr>
          <w:szCs w:val="22"/>
          <w:lang w:val="en-US"/>
        </w:rPr>
        <w:t xml:space="preserve"> MTs </w:t>
      </w:r>
      <w:proofErr w:type="spellStart"/>
      <w:r w:rsidR="00685140">
        <w:rPr>
          <w:szCs w:val="22"/>
          <w:lang w:val="en-US"/>
        </w:rPr>
        <w:t>Singo</w:t>
      </w:r>
      <w:proofErr w:type="spellEnd"/>
      <w:r w:rsidR="00685140">
        <w:rPr>
          <w:szCs w:val="22"/>
          <w:lang w:val="en-US"/>
        </w:rPr>
        <w:t xml:space="preserve"> </w:t>
      </w:r>
      <w:proofErr w:type="spellStart"/>
      <w:r w:rsidR="00685140">
        <w:rPr>
          <w:szCs w:val="22"/>
          <w:lang w:val="en-US"/>
        </w:rPr>
        <w:t>Wlisongo</w:t>
      </w:r>
      <w:proofErr w:type="spellEnd"/>
      <w:r w:rsidR="00685140">
        <w:rPr>
          <w:szCs w:val="22"/>
          <w:lang w:val="en-US"/>
        </w:rPr>
        <w:t xml:space="preserve"> </w:t>
      </w:r>
      <w:proofErr w:type="spellStart"/>
      <w:r w:rsidR="00685140">
        <w:rPr>
          <w:szCs w:val="22"/>
          <w:lang w:val="en-US"/>
        </w:rPr>
        <w:t>Magetan</w:t>
      </w:r>
      <w:proofErr w:type="spellEnd"/>
      <w:r w:rsidR="00685140">
        <w:rPr>
          <w:szCs w:val="22"/>
          <w:lang w:val="en-US"/>
        </w:rPr>
        <w:t xml:space="preserve"> </w:t>
      </w:r>
      <w:proofErr w:type="spellStart"/>
      <w:r w:rsidR="00685140">
        <w:rPr>
          <w:szCs w:val="22"/>
          <w:lang w:val="en-US"/>
        </w:rPr>
        <w:t>adalah</w:t>
      </w:r>
      <w:proofErr w:type="spellEnd"/>
      <w:r w:rsidR="00685140">
        <w:rPr>
          <w:szCs w:val="22"/>
          <w:lang w:val="en-US"/>
        </w:rPr>
        <w:t xml:space="preserve">. </w:t>
      </w:r>
      <w:proofErr w:type="spellStart"/>
      <w:r w:rsidR="00685140">
        <w:rPr>
          <w:szCs w:val="22"/>
          <w:lang w:val="en-US"/>
        </w:rPr>
        <w:t>Materi</w:t>
      </w:r>
      <w:proofErr w:type="spellEnd"/>
      <w:r w:rsidR="00685140">
        <w:rPr>
          <w:szCs w:val="22"/>
          <w:lang w:val="en-US"/>
        </w:rPr>
        <w:t xml:space="preserve"> </w:t>
      </w:r>
      <w:proofErr w:type="spellStart"/>
      <w:r w:rsidR="00685140">
        <w:rPr>
          <w:szCs w:val="22"/>
          <w:lang w:val="en-US"/>
        </w:rPr>
        <w:t>ini</w:t>
      </w:r>
      <w:proofErr w:type="spellEnd"/>
      <w:r w:rsidR="00685140">
        <w:rPr>
          <w:szCs w:val="22"/>
          <w:lang w:val="en-US"/>
        </w:rPr>
        <w:t xml:space="preserve"> </w:t>
      </w:r>
      <w:proofErr w:type="spellStart"/>
      <w:r w:rsidR="00685140">
        <w:rPr>
          <w:szCs w:val="22"/>
          <w:lang w:val="en-US"/>
        </w:rPr>
        <w:t>merupakan</w:t>
      </w:r>
      <w:proofErr w:type="spellEnd"/>
      <w:r w:rsidR="00685140">
        <w:rPr>
          <w:szCs w:val="22"/>
          <w:lang w:val="en-US"/>
        </w:rPr>
        <w:t xml:space="preserve"> </w:t>
      </w:r>
      <w:proofErr w:type="spellStart"/>
      <w:r w:rsidR="00685140">
        <w:rPr>
          <w:szCs w:val="22"/>
          <w:lang w:val="en-US"/>
        </w:rPr>
        <w:t>materi</w:t>
      </w:r>
      <w:proofErr w:type="spellEnd"/>
      <w:r w:rsidR="00685140">
        <w:rPr>
          <w:szCs w:val="22"/>
          <w:lang w:val="en-US"/>
        </w:rPr>
        <w:t xml:space="preserve"> </w:t>
      </w:r>
      <w:proofErr w:type="spellStart"/>
      <w:r w:rsidR="00685140">
        <w:rPr>
          <w:szCs w:val="22"/>
          <w:lang w:val="en-US"/>
        </w:rPr>
        <w:t>dasar</w:t>
      </w:r>
      <w:proofErr w:type="spellEnd"/>
      <w:r w:rsidR="00685140">
        <w:rPr>
          <w:szCs w:val="22"/>
          <w:lang w:val="en-US"/>
        </w:rPr>
        <w:t xml:space="preserve"> </w:t>
      </w:r>
      <w:proofErr w:type="spellStart"/>
      <w:r w:rsidR="00685140">
        <w:rPr>
          <w:szCs w:val="22"/>
          <w:lang w:val="en-US"/>
        </w:rPr>
        <w:t>untuk</w:t>
      </w:r>
      <w:proofErr w:type="spellEnd"/>
      <w:r w:rsidR="00685140">
        <w:rPr>
          <w:szCs w:val="22"/>
          <w:lang w:val="en-US"/>
        </w:rPr>
        <w:t xml:space="preserve"> </w:t>
      </w:r>
      <w:proofErr w:type="spellStart"/>
      <w:r w:rsidR="00685140">
        <w:rPr>
          <w:szCs w:val="22"/>
          <w:lang w:val="en-US"/>
        </w:rPr>
        <w:t>mempelajari</w:t>
      </w:r>
      <w:proofErr w:type="spellEnd"/>
      <w:r w:rsidR="00685140">
        <w:rPr>
          <w:szCs w:val="22"/>
          <w:lang w:val="en-US"/>
        </w:rPr>
        <w:t xml:space="preserve"> </w:t>
      </w:r>
      <w:proofErr w:type="spellStart"/>
      <w:r w:rsidR="00685140">
        <w:rPr>
          <w:szCs w:val="22"/>
          <w:lang w:val="en-US"/>
        </w:rPr>
        <w:t>konsep-konsep</w:t>
      </w:r>
      <w:proofErr w:type="spellEnd"/>
      <w:r w:rsidR="00685140">
        <w:rPr>
          <w:szCs w:val="22"/>
          <w:lang w:val="en-US"/>
        </w:rPr>
        <w:t xml:space="preserve"> </w:t>
      </w:r>
      <w:proofErr w:type="spellStart"/>
      <w:r w:rsidR="00685140">
        <w:rPr>
          <w:szCs w:val="22"/>
          <w:lang w:val="en-US"/>
        </w:rPr>
        <w:t>matematika</w:t>
      </w:r>
      <w:proofErr w:type="spellEnd"/>
      <w:r w:rsidR="00685140">
        <w:rPr>
          <w:szCs w:val="22"/>
          <w:lang w:val="en-US"/>
        </w:rPr>
        <w:t xml:space="preserve"> </w:t>
      </w:r>
      <w:proofErr w:type="spellStart"/>
      <w:r w:rsidR="00685140">
        <w:rPr>
          <w:szCs w:val="22"/>
          <w:lang w:val="en-US"/>
        </w:rPr>
        <w:t>selanjutnya</w:t>
      </w:r>
      <w:proofErr w:type="spellEnd"/>
      <w:r w:rsidR="00685140">
        <w:rPr>
          <w:szCs w:val="22"/>
          <w:lang w:val="en-US"/>
        </w:rPr>
        <w:t xml:space="preserve">. </w:t>
      </w:r>
      <w:proofErr w:type="spellStart"/>
      <w:r w:rsidR="00685140">
        <w:rPr>
          <w:szCs w:val="22"/>
          <w:lang w:val="en-US"/>
        </w:rPr>
        <w:t>Kesulitan</w:t>
      </w:r>
      <w:proofErr w:type="spellEnd"/>
      <w:r w:rsidR="00685140">
        <w:rPr>
          <w:szCs w:val="22"/>
          <w:lang w:val="en-US"/>
        </w:rPr>
        <w:t xml:space="preserve"> </w:t>
      </w:r>
      <w:proofErr w:type="spellStart"/>
      <w:r w:rsidR="00685140">
        <w:rPr>
          <w:szCs w:val="22"/>
          <w:lang w:val="en-US"/>
        </w:rPr>
        <w:t>siswa</w:t>
      </w:r>
      <w:proofErr w:type="spellEnd"/>
      <w:r w:rsidR="00685140">
        <w:rPr>
          <w:szCs w:val="22"/>
          <w:lang w:val="en-US"/>
        </w:rPr>
        <w:t xml:space="preserve"> </w:t>
      </w:r>
      <w:proofErr w:type="spellStart"/>
      <w:r w:rsidR="00685140">
        <w:rPr>
          <w:szCs w:val="22"/>
          <w:lang w:val="en-US"/>
        </w:rPr>
        <w:t>diantaranya</w:t>
      </w:r>
      <w:proofErr w:type="spellEnd"/>
      <w:r w:rsidR="00685140">
        <w:rPr>
          <w:szCs w:val="22"/>
          <w:lang w:val="en-US"/>
        </w:rPr>
        <w:t xml:space="preserve"> </w:t>
      </w:r>
      <w:proofErr w:type="spellStart"/>
      <w:r w:rsidR="00685140">
        <w:rPr>
          <w:szCs w:val="22"/>
          <w:lang w:val="en-US"/>
        </w:rPr>
        <w:t>adalah</w:t>
      </w:r>
      <w:proofErr w:type="spellEnd"/>
      <w:r w:rsidR="00685140">
        <w:rPr>
          <w:szCs w:val="22"/>
          <w:lang w:val="en-US"/>
        </w:rPr>
        <w:t xml:space="preserve"> </w:t>
      </w:r>
      <w:proofErr w:type="spellStart"/>
      <w:r w:rsidR="00685140">
        <w:rPr>
          <w:szCs w:val="22"/>
          <w:lang w:val="en-US"/>
        </w:rPr>
        <w:t>siswa</w:t>
      </w:r>
      <w:proofErr w:type="spellEnd"/>
      <w:r w:rsidR="00685140">
        <w:rPr>
          <w:szCs w:val="22"/>
          <w:lang w:val="en-US"/>
        </w:rPr>
        <w:t xml:space="preserve"> </w:t>
      </w:r>
      <w:proofErr w:type="spellStart"/>
      <w:r w:rsidR="00685140">
        <w:rPr>
          <w:szCs w:val="22"/>
          <w:lang w:val="en-US"/>
        </w:rPr>
        <w:t>susah</w:t>
      </w:r>
      <w:proofErr w:type="spellEnd"/>
      <w:r w:rsidR="00685140">
        <w:rPr>
          <w:szCs w:val="22"/>
          <w:lang w:val="en-US"/>
        </w:rPr>
        <w:t xml:space="preserve"> </w:t>
      </w:r>
      <w:proofErr w:type="spellStart"/>
      <w:r w:rsidR="00685140">
        <w:rPr>
          <w:szCs w:val="22"/>
          <w:lang w:val="en-US"/>
        </w:rPr>
        <w:t>menggambarkan</w:t>
      </w:r>
      <w:proofErr w:type="spellEnd"/>
      <w:r w:rsidR="00685140">
        <w:rPr>
          <w:szCs w:val="22"/>
          <w:lang w:val="en-US"/>
        </w:rPr>
        <w:t xml:space="preserve"> diagram </w:t>
      </w:r>
      <w:proofErr w:type="spellStart"/>
      <w:r w:rsidR="00685140">
        <w:rPr>
          <w:szCs w:val="22"/>
          <w:lang w:val="en-US"/>
        </w:rPr>
        <w:t>venn</w:t>
      </w:r>
      <w:proofErr w:type="spellEnd"/>
      <w:r w:rsidR="00685140">
        <w:rPr>
          <w:szCs w:val="22"/>
          <w:lang w:val="en-US"/>
        </w:rPr>
        <w:t xml:space="preserve"> </w:t>
      </w:r>
      <w:proofErr w:type="spellStart"/>
      <w:r w:rsidR="00685140">
        <w:rPr>
          <w:szCs w:val="22"/>
          <w:lang w:val="en-US"/>
        </w:rPr>
        <w:t>sebagai</w:t>
      </w:r>
      <w:proofErr w:type="spellEnd"/>
      <w:r w:rsidR="00685140">
        <w:rPr>
          <w:szCs w:val="22"/>
          <w:lang w:val="en-US"/>
        </w:rPr>
        <w:t xml:space="preserve"> </w:t>
      </w:r>
      <w:proofErr w:type="spellStart"/>
      <w:r w:rsidR="00685140">
        <w:rPr>
          <w:szCs w:val="22"/>
          <w:lang w:val="en-US"/>
        </w:rPr>
        <w:t>bentuk</w:t>
      </w:r>
      <w:proofErr w:type="spellEnd"/>
      <w:r w:rsidR="00685140">
        <w:rPr>
          <w:szCs w:val="22"/>
          <w:lang w:val="en-US"/>
        </w:rPr>
        <w:t xml:space="preserve"> </w:t>
      </w:r>
      <w:proofErr w:type="spellStart"/>
      <w:r w:rsidR="00685140">
        <w:rPr>
          <w:szCs w:val="22"/>
          <w:lang w:val="en-US"/>
        </w:rPr>
        <w:t>representasi</w:t>
      </w:r>
      <w:proofErr w:type="spellEnd"/>
      <w:r w:rsidR="00685140">
        <w:rPr>
          <w:szCs w:val="22"/>
          <w:lang w:val="en-US"/>
        </w:rPr>
        <w:t xml:space="preserve"> </w:t>
      </w:r>
      <w:proofErr w:type="spellStart"/>
      <w:r w:rsidR="00685140">
        <w:rPr>
          <w:szCs w:val="22"/>
          <w:lang w:val="en-US"/>
        </w:rPr>
        <w:t>himpunan</w:t>
      </w:r>
      <w:proofErr w:type="spellEnd"/>
      <w:r w:rsidR="00685140">
        <w:rPr>
          <w:szCs w:val="22"/>
          <w:lang w:val="en-US"/>
        </w:rPr>
        <w:t xml:space="preserve">. </w:t>
      </w:r>
      <w:proofErr w:type="spellStart"/>
      <w:r w:rsidR="00685140">
        <w:rPr>
          <w:szCs w:val="22"/>
          <w:lang w:val="en-US"/>
        </w:rPr>
        <w:t>Kesulitan</w:t>
      </w:r>
      <w:proofErr w:type="spellEnd"/>
      <w:r w:rsidR="00685140">
        <w:rPr>
          <w:szCs w:val="22"/>
          <w:lang w:val="en-US"/>
        </w:rPr>
        <w:t xml:space="preserve"> yang </w:t>
      </w:r>
      <w:proofErr w:type="spellStart"/>
      <w:r w:rsidR="00685140">
        <w:rPr>
          <w:szCs w:val="22"/>
          <w:lang w:val="en-US"/>
        </w:rPr>
        <w:t>dialami</w:t>
      </w:r>
      <w:proofErr w:type="spellEnd"/>
      <w:r w:rsidR="00685140">
        <w:rPr>
          <w:szCs w:val="22"/>
          <w:lang w:val="en-US"/>
        </w:rPr>
        <w:t xml:space="preserve"> </w:t>
      </w:r>
      <w:proofErr w:type="spellStart"/>
      <w:r w:rsidR="00685140">
        <w:rPr>
          <w:szCs w:val="22"/>
          <w:lang w:val="en-US"/>
        </w:rPr>
        <w:t>oleh</w:t>
      </w:r>
      <w:proofErr w:type="spellEnd"/>
      <w:r w:rsidR="00685140">
        <w:rPr>
          <w:szCs w:val="22"/>
          <w:lang w:val="en-US"/>
        </w:rPr>
        <w:t xml:space="preserve"> </w:t>
      </w:r>
      <w:proofErr w:type="spellStart"/>
      <w:r w:rsidR="00685140">
        <w:rPr>
          <w:szCs w:val="22"/>
          <w:lang w:val="en-US"/>
        </w:rPr>
        <w:t>siswa</w:t>
      </w:r>
      <w:proofErr w:type="spellEnd"/>
      <w:r w:rsidR="00685140">
        <w:rPr>
          <w:szCs w:val="22"/>
          <w:lang w:val="en-US"/>
        </w:rPr>
        <w:t xml:space="preserve"> </w:t>
      </w:r>
      <w:proofErr w:type="spellStart"/>
      <w:r w:rsidR="00685140">
        <w:rPr>
          <w:szCs w:val="22"/>
          <w:lang w:val="en-US"/>
        </w:rPr>
        <w:t>tersebut</w:t>
      </w:r>
      <w:proofErr w:type="spellEnd"/>
      <w:r w:rsidR="00685140">
        <w:rPr>
          <w:szCs w:val="22"/>
          <w:lang w:val="en-US"/>
        </w:rPr>
        <w:t xml:space="preserve"> </w:t>
      </w:r>
      <w:proofErr w:type="spellStart"/>
      <w:r w:rsidR="00685140">
        <w:rPr>
          <w:szCs w:val="22"/>
          <w:lang w:val="en-US"/>
        </w:rPr>
        <w:t>menyebabkan</w:t>
      </w:r>
      <w:proofErr w:type="spellEnd"/>
      <w:r w:rsidR="00685140">
        <w:rPr>
          <w:szCs w:val="22"/>
          <w:lang w:val="en-US"/>
        </w:rPr>
        <w:t xml:space="preserve"> </w:t>
      </w:r>
      <w:proofErr w:type="spellStart"/>
      <w:r w:rsidR="00685140">
        <w:rPr>
          <w:szCs w:val="22"/>
          <w:lang w:val="en-US"/>
        </w:rPr>
        <w:t>rendahnya</w:t>
      </w:r>
      <w:proofErr w:type="spellEnd"/>
      <w:r w:rsidR="00685140">
        <w:rPr>
          <w:szCs w:val="22"/>
          <w:lang w:val="en-US"/>
        </w:rPr>
        <w:t xml:space="preserve"> </w:t>
      </w:r>
      <w:proofErr w:type="spellStart"/>
      <w:r w:rsidR="00685140">
        <w:rPr>
          <w:szCs w:val="22"/>
          <w:lang w:val="en-US"/>
        </w:rPr>
        <w:t>keaktifan</w:t>
      </w:r>
      <w:proofErr w:type="spellEnd"/>
      <w:r w:rsidR="00685140">
        <w:rPr>
          <w:szCs w:val="22"/>
          <w:lang w:val="en-US"/>
        </w:rPr>
        <w:t xml:space="preserve"> </w:t>
      </w:r>
      <w:proofErr w:type="spellStart"/>
      <w:r w:rsidR="00685140">
        <w:rPr>
          <w:szCs w:val="22"/>
          <w:lang w:val="en-US"/>
        </w:rPr>
        <w:t>siswa</w:t>
      </w:r>
      <w:proofErr w:type="spellEnd"/>
      <w:r w:rsidR="00685140">
        <w:rPr>
          <w:szCs w:val="22"/>
          <w:lang w:val="en-US"/>
        </w:rPr>
        <w:t xml:space="preserve"> </w:t>
      </w:r>
      <w:proofErr w:type="spellStart"/>
      <w:r w:rsidR="00685140">
        <w:rPr>
          <w:szCs w:val="22"/>
          <w:lang w:val="en-US"/>
        </w:rPr>
        <w:t>dalam</w:t>
      </w:r>
      <w:proofErr w:type="spellEnd"/>
      <w:r w:rsidR="00685140">
        <w:rPr>
          <w:szCs w:val="22"/>
          <w:lang w:val="en-US"/>
        </w:rPr>
        <w:t xml:space="preserve"> </w:t>
      </w:r>
      <w:proofErr w:type="spellStart"/>
      <w:r w:rsidR="00685140">
        <w:rPr>
          <w:szCs w:val="22"/>
          <w:lang w:val="en-US"/>
        </w:rPr>
        <w:t>belajar</w:t>
      </w:r>
      <w:proofErr w:type="spellEnd"/>
      <w:r w:rsidR="00685140">
        <w:rPr>
          <w:szCs w:val="22"/>
          <w:lang w:val="en-US"/>
        </w:rPr>
        <w:t xml:space="preserve">, </w:t>
      </w:r>
      <w:proofErr w:type="spellStart"/>
      <w:r w:rsidR="00685140">
        <w:rPr>
          <w:szCs w:val="22"/>
          <w:lang w:val="en-US"/>
        </w:rPr>
        <w:t>apalagi</w:t>
      </w:r>
      <w:proofErr w:type="spellEnd"/>
      <w:r w:rsidR="00685140">
        <w:rPr>
          <w:szCs w:val="22"/>
          <w:lang w:val="en-US"/>
        </w:rPr>
        <w:t xml:space="preserve"> </w:t>
      </w:r>
      <w:proofErr w:type="spellStart"/>
      <w:r w:rsidR="00685140">
        <w:rPr>
          <w:szCs w:val="22"/>
          <w:lang w:val="en-US"/>
        </w:rPr>
        <w:t>aturan</w:t>
      </w:r>
      <w:proofErr w:type="spellEnd"/>
      <w:r w:rsidR="00685140">
        <w:rPr>
          <w:szCs w:val="22"/>
          <w:lang w:val="en-US"/>
        </w:rPr>
        <w:t xml:space="preserve"> </w:t>
      </w:r>
      <w:proofErr w:type="spellStart"/>
      <w:r w:rsidR="00685140">
        <w:rPr>
          <w:szCs w:val="22"/>
          <w:lang w:val="en-US"/>
        </w:rPr>
        <w:t>belajar</w:t>
      </w:r>
      <w:proofErr w:type="spellEnd"/>
      <w:r w:rsidR="00685140">
        <w:rPr>
          <w:szCs w:val="22"/>
          <w:lang w:val="en-US"/>
        </w:rPr>
        <w:t xml:space="preserve"> di era normal </w:t>
      </w:r>
      <w:proofErr w:type="spellStart"/>
      <w:r w:rsidR="00685140">
        <w:rPr>
          <w:szCs w:val="22"/>
          <w:lang w:val="en-US"/>
        </w:rPr>
        <w:t>baru</w:t>
      </w:r>
      <w:proofErr w:type="spellEnd"/>
      <w:r w:rsidR="00685140">
        <w:rPr>
          <w:szCs w:val="22"/>
          <w:lang w:val="en-US"/>
        </w:rPr>
        <w:t xml:space="preserve"> </w:t>
      </w:r>
      <w:proofErr w:type="spellStart"/>
      <w:r w:rsidR="00685140">
        <w:rPr>
          <w:szCs w:val="22"/>
          <w:lang w:val="en-US"/>
        </w:rPr>
        <w:t>sekarang</w:t>
      </w:r>
      <w:proofErr w:type="spellEnd"/>
      <w:r w:rsidR="00685140">
        <w:rPr>
          <w:szCs w:val="22"/>
          <w:lang w:val="en-US"/>
        </w:rPr>
        <w:t xml:space="preserve"> </w:t>
      </w:r>
      <w:proofErr w:type="spellStart"/>
      <w:r w:rsidR="00685140">
        <w:rPr>
          <w:szCs w:val="22"/>
          <w:lang w:val="en-US"/>
        </w:rPr>
        <w:t>ini</w:t>
      </w:r>
      <w:proofErr w:type="spellEnd"/>
      <w:r w:rsidR="00685140">
        <w:rPr>
          <w:szCs w:val="22"/>
          <w:lang w:val="en-US"/>
        </w:rPr>
        <w:t>.</w:t>
      </w:r>
    </w:p>
    <w:p w14:paraId="7170C7EC" w14:textId="77777777" w:rsidR="00A549B0" w:rsidRDefault="00E10007" w:rsidP="00522163">
      <w:pPr>
        <w:pStyle w:val="JRPMBody"/>
        <w:ind w:firstLine="709"/>
        <w:rPr>
          <w:szCs w:val="22"/>
          <w:lang w:val="en-US"/>
        </w:rPr>
      </w:pPr>
      <w:r>
        <w:rPr>
          <w:szCs w:val="22"/>
          <w:lang w:val="en-US"/>
        </w:rPr>
        <w:t>M</w:t>
      </w:r>
      <w:r w:rsidR="00685140">
        <w:rPr>
          <w:szCs w:val="22"/>
          <w:lang w:val="en-US"/>
        </w:rPr>
        <w:t xml:space="preserve">edia </w:t>
      </w:r>
      <w:proofErr w:type="spellStart"/>
      <w:r w:rsidR="00685140">
        <w:rPr>
          <w:szCs w:val="22"/>
          <w:lang w:val="en-US"/>
        </w:rPr>
        <w:t>pembelajaran</w:t>
      </w:r>
      <w:proofErr w:type="spellEnd"/>
      <w:r w:rsidR="00685140">
        <w:rPr>
          <w:szCs w:val="22"/>
          <w:lang w:val="en-US"/>
        </w:rPr>
        <w:t xml:space="preserve"> yang </w:t>
      </w:r>
      <w:proofErr w:type="spellStart"/>
      <w:r w:rsidR="00685140">
        <w:rPr>
          <w:szCs w:val="22"/>
          <w:lang w:val="en-US"/>
        </w:rPr>
        <w:t>dirasa</w:t>
      </w:r>
      <w:proofErr w:type="spellEnd"/>
      <w:r w:rsidR="00685140">
        <w:rPr>
          <w:szCs w:val="22"/>
          <w:lang w:val="en-US"/>
        </w:rPr>
        <w:t xml:space="preserve"> </w:t>
      </w:r>
      <w:proofErr w:type="spellStart"/>
      <w:r w:rsidR="00685140">
        <w:rPr>
          <w:szCs w:val="22"/>
          <w:lang w:val="en-US"/>
        </w:rPr>
        <w:t>cocok</w:t>
      </w:r>
      <w:proofErr w:type="spellEnd"/>
      <w:r w:rsidR="00685140">
        <w:rPr>
          <w:szCs w:val="22"/>
          <w:lang w:val="en-US"/>
        </w:rPr>
        <w:t xml:space="preserve"> </w:t>
      </w:r>
      <w:proofErr w:type="spellStart"/>
      <w:r w:rsidR="00685140">
        <w:rPr>
          <w:szCs w:val="22"/>
          <w:lang w:val="en-US"/>
        </w:rPr>
        <w:t>untuk</w:t>
      </w:r>
      <w:proofErr w:type="spellEnd"/>
      <w:r w:rsidR="00685140">
        <w:rPr>
          <w:szCs w:val="22"/>
          <w:lang w:val="en-US"/>
        </w:rPr>
        <w:t xml:space="preserve"> </w:t>
      </w:r>
      <w:proofErr w:type="spellStart"/>
      <w:r w:rsidR="00685140">
        <w:rPr>
          <w:szCs w:val="22"/>
          <w:lang w:val="en-US"/>
        </w:rPr>
        <w:t>mengajarkan</w:t>
      </w:r>
      <w:proofErr w:type="spellEnd"/>
      <w:r w:rsidR="00685140">
        <w:rPr>
          <w:szCs w:val="22"/>
          <w:lang w:val="en-US"/>
        </w:rPr>
        <w:t xml:space="preserve"> </w:t>
      </w:r>
      <w:proofErr w:type="spellStart"/>
      <w:r w:rsidR="00685140">
        <w:rPr>
          <w:szCs w:val="22"/>
          <w:lang w:val="en-US"/>
        </w:rPr>
        <w:t>materi</w:t>
      </w:r>
      <w:proofErr w:type="spellEnd"/>
      <w:r w:rsidR="00685140">
        <w:rPr>
          <w:szCs w:val="22"/>
          <w:lang w:val="en-US"/>
        </w:rPr>
        <w:t xml:space="preserve"> </w:t>
      </w:r>
      <w:proofErr w:type="spellStart"/>
      <w:r w:rsidR="00685140">
        <w:rPr>
          <w:szCs w:val="22"/>
          <w:lang w:val="en-US"/>
        </w:rPr>
        <w:t>himpunan</w:t>
      </w:r>
      <w:proofErr w:type="spellEnd"/>
      <w:r w:rsidR="00685140">
        <w:rPr>
          <w:szCs w:val="22"/>
          <w:lang w:val="en-US"/>
        </w:rPr>
        <w:t xml:space="preserve"> </w:t>
      </w:r>
      <w:proofErr w:type="spellStart"/>
      <w:r w:rsidR="00685140">
        <w:rPr>
          <w:szCs w:val="22"/>
          <w:lang w:val="en-US"/>
        </w:rPr>
        <w:t>sekaligus</w:t>
      </w:r>
      <w:proofErr w:type="spellEnd"/>
      <w:r w:rsidR="00685140">
        <w:rPr>
          <w:szCs w:val="22"/>
          <w:lang w:val="en-US"/>
        </w:rPr>
        <w:t xml:space="preserve"> </w:t>
      </w:r>
      <w:proofErr w:type="spellStart"/>
      <w:r w:rsidR="00685140">
        <w:rPr>
          <w:szCs w:val="22"/>
          <w:lang w:val="en-US"/>
        </w:rPr>
        <w:t>untuk</w:t>
      </w:r>
      <w:proofErr w:type="spellEnd"/>
      <w:r w:rsidR="00685140">
        <w:rPr>
          <w:szCs w:val="22"/>
          <w:lang w:val="en-US"/>
        </w:rPr>
        <w:t xml:space="preserve"> </w:t>
      </w:r>
      <w:proofErr w:type="spellStart"/>
      <w:r w:rsidR="00685140">
        <w:rPr>
          <w:szCs w:val="22"/>
          <w:lang w:val="en-US"/>
        </w:rPr>
        <w:t>mengaktifkan</w:t>
      </w:r>
      <w:proofErr w:type="spellEnd"/>
      <w:r w:rsidR="00685140">
        <w:rPr>
          <w:szCs w:val="22"/>
          <w:lang w:val="en-US"/>
        </w:rPr>
        <w:t xml:space="preserve"> </w:t>
      </w:r>
      <w:proofErr w:type="spellStart"/>
      <w:r w:rsidR="00685140">
        <w:rPr>
          <w:szCs w:val="22"/>
          <w:lang w:val="en-US"/>
        </w:rPr>
        <w:t>siswa</w:t>
      </w:r>
      <w:proofErr w:type="spellEnd"/>
      <w:r w:rsidR="00685140">
        <w:rPr>
          <w:szCs w:val="22"/>
          <w:lang w:val="en-US"/>
        </w:rPr>
        <w:t xml:space="preserve"> </w:t>
      </w:r>
      <w:proofErr w:type="spellStart"/>
      <w:r w:rsidR="00685140">
        <w:rPr>
          <w:szCs w:val="22"/>
          <w:lang w:val="en-US"/>
        </w:rPr>
        <w:t>adalah</w:t>
      </w:r>
      <w:proofErr w:type="spellEnd"/>
      <w:r w:rsidR="00685140">
        <w:rPr>
          <w:szCs w:val="22"/>
          <w:lang w:val="en-US"/>
        </w:rPr>
        <w:t xml:space="preserve"> </w:t>
      </w:r>
      <w:r w:rsidR="00685140" w:rsidRPr="00A549B0">
        <w:rPr>
          <w:i/>
          <w:szCs w:val="22"/>
          <w:lang w:val="en-US"/>
        </w:rPr>
        <w:t xml:space="preserve">magnetic </w:t>
      </w:r>
      <w:proofErr w:type="spellStart"/>
      <w:r w:rsidR="00685140" w:rsidRPr="00A549B0">
        <w:rPr>
          <w:i/>
          <w:szCs w:val="22"/>
          <w:lang w:val="en-US"/>
        </w:rPr>
        <w:t>venn</w:t>
      </w:r>
      <w:proofErr w:type="spellEnd"/>
      <w:r w:rsidR="00685140" w:rsidRPr="00A549B0">
        <w:rPr>
          <w:i/>
          <w:szCs w:val="22"/>
          <w:lang w:val="en-US"/>
        </w:rPr>
        <w:t xml:space="preserve"> diagram</w:t>
      </w:r>
      <w:r w:rsidR="00685140">
        <w:rPr>
          <w:szCs w:val="22"/>
          <w:lang w:val="en-US"/>
        </w:rPr>
        <w:t xml:space="preserve"> (MAVENDI). MAVENDI </w:t>
      </w:r>
      <w:proofErr w:type="spellStart"/>
      <w:r w:rsidR="00685140">
        <w:rPr>
          <w:szCs w:val="22"/>
          <w:lang w:val="en-US"/>
        </w:rPr>
        <w:t>merupakan</w:t>
      </w:r>
      <w:proofErr w:type="spellEnd"/>
      <w:r w:rsidR="00685140">
        <w:rPr>
          <w:szCs w:val="22"/>
          <w:lang w:val="en-US"/>
        </w:rPr>
        <w:t xml:space="preserve"> </w:t>
      </w:r>
      <w:r w:rsidR="00A549B0">
        <w:rPr>
          <w:szCs w:val="22"/>
          <w:lang w:val="en-US"/>
        </w:rPr>
        <w:t xml:space="preserve">media </w:t>
      </w:r>
      <w:proofErr w:type="spellStart"/>
      <w:r w:rsidR="00A549B0">
        <w:rPr>
          <w:szCs w:val="22"/>
          <w:lang w:val="en-US"/>
        </w:rPr>
        <w:t>pembelajaran</w:t>
      </w:r>
      <w:proofErr w:type="spellEnd"/>
      <w:r w:rsidR="00A549B0">
        <w:rPr>
          <w:szCs w:val="22"/>
          <w:lang w:val="en-US"/>
        </w:rPr>
        <w:t xml:space="preserve"> yang </w:t>
      </w:r>
      <w:proofErr w:type="spellStart"/>
      <w:r w:rsidR="00A549B0">
        <w:rPr>
          <w:szCs w:val="22"/>
          <w:lang w:val="en-US"/>
        </w:rPr>
        <w:t>dirancang</w:t>
      </w:r>
      <w:proofErr w:type="spellEnd"/>
      <w:r w:rsidR="00A549B0">
        <w:rPr>
          <w:szCs w:val="22"/>
          <w:lang w:val="en-US"/>
        </w:rPr>
        <w:t xml:space="preserve"> </w:t>
      </w:r>
      <w:proofErr w:type="spellStart"/>
      <w:r w:rsidR="00A549B0">
        <w:rPr>
          <w:szCs w:val="22"/>
          <w:lang w:val="en-US"/>
        </w:rPr>
        <w:t>untuk</w:t>
      </w:r>
      <w:proofErr w:type="spellEnd"/>
      <w:r w:rsidR="00A549B0">
        <w:rPr>
          <w:szCs w:val="22"/>
          <w:lang w:val="en-US"/>
        </w:rPr>
        <w:t xml:space="preserve"> </w:t>
      </w:r>
      <w:proofErr w:type="spellStart"/>
      <w:r w:rsidR="00A549B0">
        <w:rPr>
          <w:szCs w:val="22"/>
          <w:lang w:val="en-US"/>
        </w:rPr>
        <w:t>mendukung</w:t>
      </w:r>
      <w:proofErr w:type="spellEnd"/>
      <w:r w:rsidR="00A549B0">
        <w:rPr>
          <w:szCs w:val="22"/>
          <w:lang w:val="en-US"/>
        </w:rPr>
        <w:t xml:space="preserve"> </w:t>
      </w:r>
      <w:proofErr w:type="spellStart"/>
      <w:r w:rsidR="00A549B0">
        <w:rPr>
          <w:szCs w:val="22"/>
          <w:lang w:val="en-US"/>
        </w:rPr>
        <w:t>pembel</w:t>
      </w:r>
      <w:r w:rsidR="00685140">
        <w:rPr>
          <w:szCs w:val="22"/>
          <w:lang w:val="en-US"/>
        </w:rPr>
        <w:t>ajaran</w:t>
      </w:r>
      <w:proofErr w:type="spellEnd"/>
      <w:r w:rsidR="00685140">
        <w:rPr>
          <w:szCs w:val="22"/>
          <w:lang w:val="en-US"/>
        </w:rPr>
        <w:t xml:space="preserve"> di era new </w:t>
      </w:r>
      <w:r w:rsidR="00685140">
        <w:rPr>
          <w:szCs w:val="22"/>
          <w:lang w:val="en-US"/>
        </w:rPr>
        <w:lastRenderedPageBreak/>
        <w:t xml:space="preserve">normal. Media </w:t>
      </w:r>
      <w:proofErr w:type="spellStart"/>
      <w:r w:rsidR="00685140">
        <w:rPr>
          <w:szCs w:val="22"/>
          <w:lang w:val="en-US"/>
        </w:rPr>
        <w:t>ini</w:t>
      </w:r>
      <w:proofErr w:type="spellEnd"/>
      <w:r w:rsidR="00685140">
        <w:rPr>
          <w:szCs w:val="22"/>
          <w:lang w:val="en-US"/>
        </w:rPr>
        <w:t xml:space="preserve"> </w:t>
      </w:r>
      <w:proofErr w:type="spellStart"/>
      <w:r w:rsidR="00685140">
        <w:rPr>
          <w:szCs w:val="22"/>
          <w:lang w:val="en-US"/>
        </w:rPr>
        <w:t>sangat</w:t>
      </w:r>
      <w:proofErr w:type="spellEnd"/>
      <w:r w:rsidR="00685140">
        <w:rPr>
          <w:szCs w:val="22"/>
          <w:lang w:val="en-US"/>
        </w:rPr>
        <w:t xml:space="preserve"> </w:t>
      </w:r>
      <w:proofErr w:type="spellStart"/>
      <w:r w:rsidR="00685140">
        <w:rPr>
          <w:szCs w:val="22"/>
          <w:lang w:val="en-US"/>
        </w:rPr>
        <w:t>sesuai</w:t>
      </w:r>
      <w:proofErr w:type="spellEnd"/>
      <w:r w:rsidR="00685140">
        <w:rPr>
          <w:szCs w:val="22"/>
          <w:lang w:val="en-US"/>
        </w:rPr>
        <w:t xml:space="preserve"> </w:t>
      </w:r>
      <w:proofErr w:type="spellStart"/>
      <w:r w:rsidR="00685140">
        <w:rPr>
          <w:szCs w:val="22"/>
          <w:lang w:val="en-US"/>
        </w:rPr>
        <w:t>jika</w:t>
      </w:r>
      <w:proofErr w:type="spellEnd"/>
      <w:r w:rsidR="00685140">
        <w:rPr>
          <w:szCs w:val="22"/>
          <w:lang w:val="en-US"/>
        </w:rPr>
        <w:t xml:space="preserve"> </w:t>
      </w:r>
      <w:proofErr w:type="spellStart"/>
      <w:r w:rsidR="00685140">
        <w:rPr>
          <w:szCs w:val="22"/>
          <w:lang w:val="en-US"/>
        </w:rPr>
        <w:t>digunakan</w:t>
      </w:r>
      <w:proofErr w:type="spellEnd"/>
      <w:r w:rsidR="00685140">
        <w:rPr>
          <w:szCs w:val="22"/>
          <w:lang w:val="en-US"/>
        </w:rPr>
        <w:t xml:space="preserve"> </w:t>
      </w:r>
      <w:proofErr w:type="spellStart"/>
      <w:r w:rsidR="00685140">
        <w:rPr>
          <w:szCs w:val="22"/>
          <w:lang w:val="en-US"/>
        </w:rPr>
        <w:t>untuk</w:t>
      </w:r>
      <w:proofErr w:type="spellEnd"/>
      <w:r w:rsidR="00685140">
        <w:rPr>
          <w:szCs w:val="22"/>
          <w:lang w:val="en-US"/>
        </w:rPr>
        <w:t xml:space="preserve"> </w:t>
      </w:r>
      <w:proofErr w:type="spellStart"/>
      <w:r w:rsidR="00685140">
        <w:rPr>
          <w:szCs w:val="22"/>
          <w:lang w:val="en-US"/>
        </w:rPr>
        <w:t>kegiatan</w:t>
      </w:r>
      <w:proofErr w:type="spellEnd"/>
      <w:r w:rsidR="00685140">
        <w:rPr>
          <w:szCs w:val="22"/>
          <w:lang w:val="en-US"/>
        </w:rPr>
        <w:t xml:space="preserve"> </w:t>
      </w:r>
      <w:proofErr w:type="spellStart"/>
      <w:r w:rsidR="00685140">
        <w:rPr>
          <w:szCs w:val="22"/>
          <w:lang w:val="en-US"/>
        </w:rPr>
        <w:t>pembelajaran</w:t>
      </w:r>
      <w:proofErr w:type="spellEnd"/>
      <w:r w:rsidR="00685140">
        <w:rPr>
          <w:szCs w:val="22"/>
          <w:lang w:val="en-US"/>
        </w:rPr>
        <w:t xml:space="preserve"> </w:t>
      </w:r>
      <w:proofErr w:type="spellStart"/>
      <w:r w:rsidR="00685140">
        <w:rPr>
          <w:szCs w:val="22"/>
          <w:lang w:val="en-US"/>
        </w:rPr>
        <w:t>dengan</w:t>
      </w:r>
      <w:proofErr w:type="spellEnd"/>
      <w:r w:rsidR="00685140">
        <w:rPr>
          <w:szCs w:val="22"/>
          <w:lang w:val="en-US"/>
        </w:rPr>
        <w:t xml:space="preserve"> </w:t>
      </w:r>
      <w:proofErr w:type="spellStart"/>
      <w:r w:rsidR="00685140">
        <w:rPr>
          <w:szCs w:val="22"/>
          <w:lang w:val="en-US"/>
        </w:rPr>
        <w:t>seting</w:t>
      </w:r>
      <w:proofErr w:type="spellEnd"/>
      <w:r w:rsidR="00685140">
        <w:rPr>
          <w:szCs w:val="22"/>
          <w:lang w:val="en-US"/>
        </w:rPr>
        <w:t xml:space="preserve"> </w:t>
      </w:r>
      <w:proofErr w:type="spellStart"/>
      <w:r w:rsidR="00685140">
        <w:rPr>
          <w:szCs w:val="22"/>
          <w:lang w:val="en-US"/>
        </w:rPr>
        <w:t>kelompok-kelompok</w:t>
      </w:r>
      <w:proofErr w:type="spellEnd"/>
      <w:r w:rsidR="00685140">
        <w:rPr>
          <w:szCs w:val="22"/>
          <w:lang w:val="en-US"/>
        </w:rPr>
        <w:t xml:space="preserve"> </w:t>
      </w:r>
      <w:proofErr w:type="spellStart"/>
      <w:r w:rsidR="00685140">
        <w:rPr>
          <w:szCs w:val="22"/>
          <w:lang w:val="en-US"/>
        </w:rPr>
        <w:t>belajar</w:t>
      </w:r>
      <w:proofErr w:type="spellEnd"/>
      <w:r w:rsidR="00685140">
        <w:rPr>
          <w:szCs w:val="22"/>
          <w:lang w:val="en-US"/>
        </w:rPr>
        <w:t>.</w:t>
      </w:r>
      <w:r w:rsidR="00B57BB7">
        <w:rPr>
          <w:szCs w:val="22"/>
          <w:lang w:val="en-US"/>
        </w:rPr>
        <w:t xml:space="preserve"> MAVENDI </w:t>
      </w:r>
      <w:proofErr w:type="spellStart"/>
      <w:r w:rsidR="00B57BB7">
        <w:rPr>
          <w:szCs w:val="22"/>
          <w:lang w:val="en-US"/>
        </w:rPr>
        <w:t>dirancang</w:t>
      </w:r>
      <w:proofErr w:type="spellEnd"/>
      <w:r w:rsidR="00B57BB7">
        <w:rPr>
          <w:szCs w:val="22"/>
          <w:lang w:val="en-US"/>
        </w:rPr>
        <w:t xml:space="preserve"> </w:t>
      </w:r>
      <w:proofErr w:type="spellStart"/>
      <w:r w:rsidR="00B57BB7">
        <w:rPr>
          <w:szCs w:val="22"/>
          <w:lang w:val="en-US"/>
        </w:rPr>
        <w:t>dengan</w:t>
      </w:r>
      <w:proofErr w:type="spellEnd"/>
      <w:r w:rsidR="00B57BB7">
        <w:rPr>
          <w:szCs w:val="22"/>
          <w:lang w:val="en-US"/>
        </w:rPr>
        <w:t xml:space="preserve"> </w:t>
      </w:r>
      <w:proofErr w:type="spellStart"/>
      <w:r w:rsidR="00B57BB7">
        <w:rPr>
          <w:szCs w:val="22"/>
          <w:lang w:val="en-US"/>
        </w:rPr>
        <w:t>menggunakan</w:t>
      </w:r>
      <w:proofErr w:type="spellEnd"/>
      <w:r w:rsidR="00B57BB7">
        <w:rPr>
          <w:szCs w:val="22"/>
          <w:lang w:val="en-US"/>
        </w:rPr>
        <w:t xml:space="preserve"> magnet </w:t>
      </w:r>
      <w:proofErr w:type="spellStart"/>
      <w:r w:rsidR="00B57BB7">
        <w:rPr>
          <w:szCs w:val="22"/>
          <w:lang w:val="en-US"/>
        </w:rPr>
        <w:t>sehingga</w:t>
      </w:r>
      <w:proofErr w:type="spellEnd"/>
      <w:r w:rsidR="00B57BB7">
        <w:rPr>
          <w:szCs w:val="22"/>
          <w:lang w:val="en-US"/>
        </w:rPr>
        <w:t xml:space="preserve"> </w:t>
      </w:r>
      <w:proofErr w:type="spellStart"/>
      <w:r w:rsidR="00B57BB7">
        <w:rPr>
          <w:szCs w:val="22"/>
          <w:lang w:val="en-US"/>
        </w:rPr>
        <w:t>siswa</w:t>
      </w:r>
      <w:proofErr w:type="spellEnd"/>
      <w:r w:rsidR="00B57BB7">
        <w:rPr>
          <w:szCs w:val="22"/>
          <w:lang w:val="en-US"/>
        </w:rPr>
        <w:t xml:space="preserve"> </w:t>
      </w:r>
      <w:proofErr w:type="spellStart"/>
      <w:r w:rsidR="00B57BB7">
        <w:rPr>
          <w:szCs w:val="22"/>
          <w:lang w:val="en-US"/>
        </w:rPr>
        <w:t>secara</w:t>
      </w:r>
      <w:proofErr w:type="spellEnd"/>
      <w:r w:rsidR="00B57BB7">
        <w:rPr>
          <w:szCs w:val="22"/>
          <w:lang w:val="en-US"/>
        </w:rPr>
        <w:t xml:space="preserve"> </w:t>
      </w:r>
      <w:proofErr w:type="spellStart"/>
      <w:r w:rsidR="00B57BB7">
        <w:rPr>
          <w:szCs w:val="22"/>
          <w:lang w:val="en-US"/>
        </w:rPr>
        <w:t>aktif</w:t>
      </w:r>
      <w:proofErr w:type="spellEnd"/>
      <w:r w:rsidR="00B57BB7">
        <w:rPr>
          <w:szCs w:val="22"/>
          <w:lang w:val="en-US"/>
        </w:rPr>
        <w:t xml:space="preserve"> </w:t>
      </w:r>
      <w:proofErr w:type="spellStart"/>
      <w:r w:rsidR="00B57BB7">
        <w:rPr>
          <w:szCs w:val="22"/>
          <w:lang w:val="en-US"/>
        </w:rPr>
        <w:t>dapat</w:t>
      </w:r>
      <w:proofErr w:type="spellEnd"/>
      <w:r w:rsidR="00B57BB7">
        <w:rPr>
          <w:szCs w:val="22"/>
          <w:lang w:val="en-US"/>
        </w:rPr>
        <w:t xml:space="preserve"> </w:t>
      </w:r>
      <w:proofErr w:type="spellStart"/>
      <w:r w:rsidR="00B57BB7">
        <w:rPr>
          <w:szCs w:val="22"/>
          <w:lang w:val="en-US"/>
        </w:rPr>
        <w:t>mempelajari</w:t>
      </w:r>
      <w:proofErr w:type="spellEnd"/>
      <w:r w:rsidR="00B57BB7">
        <w:rPr>
          <w:szCs w:val="22"/>
          <w:lang w:val="en-US"/>
        </w:rPr>
        <w:t xml:space="preserve"> </w:t>
      </w:r>
      <w:proofErr w:type="spellStart"/>
      <w:r w:rsidR="00B57BB7">
        <w:rPr>
          <w:szCs w:val="22"/>
          <w:lang w:val="en-US"/>
        </w:rPr>
        <w:t>konsep</w:t>
      </w:r>
      <w:proofErr w:type="spellEnd"/>
      <w:r w:rsidR="00B57BB7">
        <w:rPr>
          <w:szCs w:val="22"/>
          <w:lang w:val="en-US"/>
        </w:rPr>
        <w:t xml:space="preserve"> </w:t>
      </w:r>
      <w:proofErr w:type="spellStart"/>
      <w:r w:rsidR="00B57BB7">
        <w:rPr>
          <w:szCs w:val="22"/>
          <w:lang w:val="en-US"/>
        </w:rPr>
        <w:t>himpunan</w:t>
      </w:r>
      <w:proofErr w:type="spellEnd"/>
      <w:r w:rsidR="00B57BB7">
        <w:rPr>
          <w:szCs w:val="22"/>
          <w:lang w:val="en-US"/>
        </w:rPr>
        <w:t>.</w:t>
      </w:r>
    </w:p>
    <w:p w14:paraId="13035635" w14:textId="77777777" w:rsidR="009F1931" w:rsidRPr="00A549B0" w:rsidRDefault="009F1931" w:rsidP="00522163">
      <w:pPr>
        <w:pStyle w:val="JRPMBody"/>
        <w:ind w:firstLine="709"/>
        <w:rPr>
          <w:szCs w:val="22"/>
          <w:lang w:val="en-US"/>
        </w:rPr>
      </w:pPr>
    </w:p>
    <w:p w14:paraId="77F38654" w14:textId="77777777" w:rsidR="00C00D32" w:rsidRPr="001F45A0" w:rsidRDefault="00440479" w:rsidP="005B2E33">
      <w:pPr>
        <w:spacing w:after="0" w:line="240" w:lineRule="auto"/>
        <w:jc w:val="both"/>
        <w:rPr>
          <w:rFonts w:ascii="Times New Roman" w:hAnsi="Times New Roman" w:cs="Times New Roman"/>
        </w:rPr>
      </w:pPr>
      <w:proofErr w:type="spellStart"/>
      <w:r w:rsidRPr="001F45A0">
        <w:rPr>
          <w:rFonts w:ascii="Times New Roman" w:hAnsi="Times New Roman" w:cs="Times New Roman"/>
          <w:b/>
        </w:rPr>
        <w:t>Metode</w:t>
      </w:r>
      <w:proofErr w:type="spellEnd"/>
      <w:r w:rsidRPr="001F45A0">
        <w:rPr>
          <w:rFonts w:ascii="Times New Roman" w:hAnsi="Times New Roman" w:cs="Times New Roman"/>
          <w:b/>
        </w:rPr>
        <w:t xml:space="preserve"> </w:t>
      </w:r>
      <w:proofErr w:type="spellStart"/>
      <w:r w:rsidRPr="001F45A0">
        <w:rPr>
          <w:rFonts w:ascii="Times New Roman" w:hAnsi="Times New Roman" w:cs="Times New Roman"/>
          <w:b/>
        </w:rPr>
        <w:t>Penelitian</w:t>
      </w:r>
      <w:proofErr w:type="spellEnd"/>
    </w:p>
    <w:p w14:paraId="54752C37" w14:textId="18F26020" w:rsidR="00522163" w:rsidRPr="00B57BB7" w:rsidRDefault="00522163" w:rsidP="00522163">
      <w:pPr>
        <w:pStyle w:val="JRPMBody"/>
        <w:ind w:firstLine="709"/>
        <w:rPr>
          <w:szCs w:val="22"/>
          <w:lang w:val="en-US"/>
        </w:rPr>
      </w:pPr>
      <w:r w:rsidRPr="00522163">
        <w:rPr>
          <w:szCs w:val="22"/>
        </w:rPr>
        <w:t>Penelitian ini menggunakan metode penelitian pengembangan (</w:t>
      </w:r>
      <w:r w:rsidRPr="00522163">
        <w:rPr>
          <w:i/>
          <w:szCs w:val="22"/>
        </w:rPr>
        <w:t>Research and Development</w:t>
      </w:r>
      <w:r w:rsidRPr="00522163">
        <w:rPr>
          <w:szCs w:val="22"/>
        </w:rPr>
        <w:t xml:space="preserve">). </w:t>
      </w:r>
      <w:r>
        <w:rPr>
          <w:szCs w:val="22"/>
        </w:rPr>
        <w:t xml:space="preserve">Metode penelitian </w:t>
      </w:r>
      <w:r w:rsidRPr="00CA1BF4">
        <w:rPr>
          <w:i/>
          <w:szCs w:val="22"/>
        </w:rPr>
        <w:t>Research and Development</w:t>
      </w:r>
      <w:r w:rsidR="00CA1BF4">
        <w:rPr>
          <w:szCs w:val="22"/>
          <w:lang w:val="en-US"/>
        </w:rPr>
        <w:t xml:space="preserve"> </w:t>
      </w:r>
      <w:proofErr w:type="spellStart"/>
      <w:r w:rsidR="00931F41">
        <w:rPr>
          <w:szCs w:val="22"/>
          <w:lang w:val="en-US"/>
        </w:rPr>
        <w:t>atau</w:t>
      </w:r>
      <w:proofErr w:type="spellEnd"/>
      <w:r w:rsidR="00931F41">
        <w:rPr>
          <w:szCs w:val="22"/>
          <w:lang w:val="en-US"/>
        </w:rPr>
        <w:t xml:space="preserve"> R&amp;D </w:t>
      </w:r>
      <w:r w:rsidRPr="00522163">
        <w:rPr>
          <w:szCs w:val="22"/>
        </w:rPr>
        <w:t xml:space="preserve">adalah metode penelitian yang digunakan untuk menciptakan produk baru </w:t>
      </w:r>
      <w:proofErr w:type="spellStart"/>
      <w:r w:rsidR="00D23EFB">
        <w:rPr>
          <w:szCs w:val="22"/>
          <w:lang w:val="en-US"/>
        </w:rPr>
        <w:t>atau</w:t>
      </w:r>
      <w:proofErr w:type="spellEnd"/>
      <w:r w:rsidR="00D23EFB">
        <w:rPr>
          <w:szCs w:val="22"/>
          <w:lang w:val="en-US"/>
        </w:rPr>
        <w:t xml:space="preserve"> </w:t>
      </w:r>
      <w:proofErr w:type="spellStart"/>
      <w:r w:rsidR="00D23EFB">
        <w:rPr>
          <w:szCs w:val="22"/>
          <w:lang w:val="en-US"/>
        </w:rPr>
        <w:t>produk</w:t>
      </w:r>
      <w:proofErr w:type="spellEnd"/>
      <w:r w:rsidR="00D23EFB">
        <w:rPr>
          <w:szCs w:val="22"/>
          <w:lang w:val="en-US"/>
        </w:rPr>
        <w:t xml:space="preserve"> yang </w:t>
      </w:r>
      <w:proofErr w:type="spellStart"/>
      <w:r w:rsidR="00D23EFB">
        <w:rPr>
          <w:szCs w:val="22"/>
          <w:lang w:val="en-US"/>
        </w:rPr>
        <w:t>ada</w:t>
      </w:r>
      <w:proofErr w:type="spellEnd"/>
      <w:r w:rsidR="00D23EFB">
        <w:rPr>
          <w:szCs w:val="22"/>
          <w:lang w:val="en-US"/>
        </w:rPr>
        <w:t xml:space="preserve"> </w:t>
      </w:r>
      <w:proofErr w:type="spellStart"/>
      <w:r w:rsidR="00D23EFB">
        <w:rPr>
          <w:szCs w:val="22"/>
          <w:lang w:val="en-US"/>
        </w:rPr>
        <w:t>disempurnakan</w:t>
      </w:r>
      <w:proofErr w:type="spellEnd"/>
      <w:r w:rsidR="00D23EFB">
        <w:rPr>
          <w:szCs w:val="22"/>
          <w:lang w:val="en-US"/>
        </w:rPr>
        <w:t xml:space="preserve"> </w:t>
      </w:r>
      <w:r w:rsidR="00A233BF">
        <w:rPr>
          <w:szCs w:val="22"/>
          <w:lang w:val="en-US"/>
        </w:rPr>
        <w:fldChar w:fldCharType="begin" w:fldLock="1"/>
      </w:r>
      <w:r w:rsidR="00A233BF">
        <w:rPr>
          <w:szCs w:val="22"/>
          <w:lang w:val="en-US"/>
        </w:rPr>
        <w:instrText>ADDIN CSL_CITATION {"citationItems":[{"id":"ITEM-1","itemData":{"author":[{"dropping-particle":"","family":"Sugiyono","given":"","non-dropping-particle":"","parse-names":false,"suffix":""}],"id":"ITEM-1","issued":{"date-parts":[["2017"]]},"publisher":"Alfabeta","publisher-place":"Bandung","title":"Metode Penelitian &amp; Pengembangan","type":"book"},"uris":["http://www.mendeley.com/documents/?uuid=aca7725c-6353-4bf4-b025-f766fae96191"]}],"mendeley":{"formattedCitation":"(Sugiyono, 2017)","plainTextFormattedCitation":"(Sugiyono, 2017)","previouslyFormattedCitation":"(Sugiyono, 2017)"},"properties":{"noteIndex":0},"schema":"https://github.com/citation-style-language/schema/raw/master/csl-citation.json"}</w:instrText>
      </w:r>
      <w:r w:rsidR="00A233BF">
        <w:rPr>
          <w:szCs w:val="22"/>
          <w:lang w:val="en-US"/>
        </w:rPr>
        <w:fldChar w:fldCharType="separate"/>
      </w:r>
      <w:r w:rsidR="00A233BF" w:rsidRPr="00A233BF">
        <w:rPr>
          <w:noProof/>
          <w:szCs w:val="22"/>
          <w:lang w:val="en-US"/>
        </w:rPr>
        <w:t>(Sugiyono, 2017)</w:t>
      </w:r>
      <w:r w:rsidR="00A233BF">
        <w:rPr>
          <w:szCs w:val="22"/>
          <w:lang w:val="en-US"/>
        </w:rPr>
        <w:fldChar w:fldCharType="end"/>
      </w:r>
      <w:r w:rsidRPr="00522163">
        <w:rPr>
          <w:szCs w:val="22"/>
        </w:rPr>
        <w:t xml:space="preserve">. Dalam penelitian ini yang dikembangkan adalah media pembelajaran </w:t>
      </w:r>
      <w:r w:rsidR="008342BB" w:rsidRPr="00522163">
        <w:rPr>
          <w:szCs w:val="22"/>
        </w:rPr>
        <w:t>MAVENDI</w:t>
      </w:r>
      <w:r w:rsidR="008169F2">
        <w:rPr>
          <w:szCs w:val="22"/>
          <w:lang w:val="en-US"/>
        </w:rPr>
        <w:t xml:space="preserve">. </w:t>
      </w:r>
      <w:r w:rsidR="00D23EFB">
        <w:rPr>
          <w:szCs w:val="22"/>
          <w:lang w:val="en-US"/>
        </w:rPr>
        <w:t>MAVENDI</w:t>
      </w:r>
      <w:r w:rsidR="008169F2">
        <w:rPr>
          <w:szCs w:val="22"/>
          <w:lang w:val="en-US"/>
        </w:rPr>
        <w:t xml:space="preserve"> </w:t>
      </w:r>
      <w:proofErr w:type="spellStart"/>
      <w:r w:rsidR="008169F2">
        <w:rPr>
          <w:szCs w:val="22"/>
          <w:lang w:val="en-US"/>
        </w:rPr>
        <w:t>dikembangkan</w:t>
      </w:r>
      <w:proofErr w:type="spellEnd"/>
      <w:r w:rsidR="008169F2">
        <w:rPr>
          <w:szCs w:val="22"/>
          <w:lang w:val="en-US"/>
        </w:rPr>
        <w:t xml:space="preserve"> </w:t>
      </w:r>
      <w:proofErr w:type="spellStart"/>
      <w:r w:rsidR="008169F2">
        <w:rPr>
          <w:szCs w:val="22"/>
          <w:lang w:val="en-US"/>
        </w:rPr>
        <w:t>dengan</w:t>
      </w:r>
      <w:proofErr w:type="spellEnd"/>
      <w:r w:rsidR="007D2472">
        <w:rPr>
          <w:szCs w:val="22"/>
        </w:rPr>
        <w:t xml:space="preserve"> model</w:t>
      </w:r>
      <w:r w:rsidRPr="00522163">
        <w:rPr>
          <w:szCs w:val="22"/>
        </w:rPr>
        <w:t xml:space="preserve"> pengembangan yang s</w:t>
      </w:r>
      <w:r w:rsidR="00D23EFB">
        <w:rPr>
          <w:szCs w:val="22"/>
        </w:rPr>
        <w:t xml:space="preserve">esuai dengan sistem pendidikan yaitu </w:t>
      </w:r>
      <w:r w:rsidRPr="00522163">
        <w:rPr>
          <w:szCs w:val="22"/>
        </w:rPr>
        <w:t xml:space="preserve">langkah-langkah penelitian pengembangan 4D </w:t>
      </w:r>
      <w:proofErr w:type="spellStart"/>
      <w:r w:rsidR="00D23EFB">
        <w:rPr>
          <w:szCs w:val="22"/>
          <w:lang w:val="en-US"/>
        </w:rPr>
        <w:t>menurut</w:t>
      </w:r>
      <w:proofErr w:type="spellEnd"/>
      <w:r w:rsidR="0002275E">
        <w:rPr>
          <w:szCs w:val="22"/>
        </w:rPr>
        <w:t xml:space="preserve"> </w:t>
      </w:r>
      <w:r w:rsidR="0002275E">
        <w:rPr>
          <w:szCs w:val="22"/>
        </w:rPr>
        <w:fldChar w:fldCharType="begin" w:fldLock="1"/>
      </w:r>
      <w:r w:rsidR="00524244">
        <w:rPr>
          <w:szCs w:val="22"/>
        </w:rPr>
        <w:instrText>ADDIN CSL_CITATION {"citationItems":[{"id":"ITEM-1","itemData":{"author":[{"dropping-particle":"","family":"Thiagarajan","given":"S.","non-dropping-particle":"","parse-names":false,"suffix":""},{"dropping-particle":"","family":"Semmel","given":"D.S.","non-dropping-particle":"","parse-names":false,"suffix":""},{"dropping-particle":"","family":"Semmel","given":"M.I.","non-dropping-particle":"","parse-names":false,"suffix":""}],"id":"ITEM-1","issued":{"date-parts":[["1974"]]},"publisher":"Indiana University","publisher-place":"Indiana","title":"Instructional Development for Training Teachers of Exceptional Children: A Sourcebook","type":"book"},"uris":["http://www.mendeley.com/documents/?uuid=282de9ef-72d8-4b23-b87d-6b335e25c946"]}],"mendeley":{"formattedCitation":"(Thiagarajan, Semmel, &amp; Semmel, 1974)","manualFormatting":"Thiagarajan, Semmel, &amp; Semmel (1974)","plainTextFormattedCitation":"(Thiagarajan, Semmel, &amp; Semmel, 1974)","previouslyFormattedCitation":"(Thiagarajan, Semmel, &amp; Semmel, 1974)"},"properties":{"noteIndex":0},"schema":"https://github.com/citation-style-language/schema/raw/master/csl-citation.json"}</w:instrText>
      </w:r>
      <w:r w:rsidR="0002275E">
        <w:rPr>
          <w:szCs w:val="22"/>
        </w:rPr>
        <w:fldChar w:fldCharType="separate"/>
      </w:r>
      <w:r w:rsidR="0002275E">
        <w:rPr>
          <w:noProof/>
          <w:szCs w:val="22"/>
        </w:rPr>
        <w:t>Thiagarajan, Semmel, &amp; Semmel</w:t>
      </w:r>
      <w:r w:rsidR="0002275E" w:rsidRPr="0002275E">
        <w:rPr>
          <w:noProof/>
          <w:szCs w:val="22"/>
        </w:rPr>
        <w:t xml:space="preserve"> </w:t>
      </w:r>
      <w:r w:rsidR="0002275E">
        <w:rPr>
          <w:noProof/>
          <w:szCs w:val="22"/>
          <w:lang w:val="en-US"/>
        </w:rPr>
        <w:t>(</w:t>
      </w:r>
      <w:r w:rsidR="0002275E" w:rsidRPr="0002275E">
        <w:rPr>
          <w:noProof/>
          <w:szCs w:val="22"/>
        </w:rPr>
        <w:t>1974)</w:t>
      </w:r>
      <w:r w:rsidR="0002275E">
        <w:rPr>
          <w:szCs w:val="22"/>
        </w:rPr>
        <w:fldChar w:fldCharType="end"/>
      </w:r>
      <w:r w:rsidR="00C75AD3">
        <w:rPr>
          <w:szCs w:val="22"/>
        </w:rPr>
        <w:t xml:space="preserve">, </w:t>
      </w:r>
      <w:r w:rsidR="00D23EFB">
        <w:rPr>
          <w:szCs w:val="22"/>
          <w:lang w:val="en-US"/>
        </w:rPr>
        <w:t xml:space="preserve">yang </w:t>
      </w:r>
      <w:r w:rsidRPr="00522163">
        <w:rPr>
          <w:szCs w:val="22"/>
        </w:rPr>
        <w:t>meliputi</w:t>
      </w:r>
      <w:r w:rsidR="00C75AD3">
        <w:rPr>
          <w:szCs w:val="22"/>
          <w:lang w:val="en-US"/>
        </w:rPr>
        <w:t>:</w:t>
      </w:r>
      <w:r w:rsidRPr="00522163">
        <w:rPr>
          <w:szCs w:val="22"/>
        </w:rPr>
        <w:t xml:space="preserve"> </w:t>
      </w:r>
      <w:r w:rsidRPr="00CA1BF4">
        <w:rPr>
          <w:i/>
          <w:szCs w:val="22"/>
        </w:rPr>
        <w:t>Define</w:t>
      </w:r>
      <w:r w:rsidRPr="00522163">
        <w:rPr>
          <w:szCs w:val="22"/>
        </w:rPr>
        <w:t xml:space="preserve"> (pende</w:t>
      </w:r>
      <w:r w:rsidR="00CA1BF4">
        <w:rPr>
          <w:szCs w:val="22"/>
        </w:rPr>
        <w:t xml:space="preserve">finisian), </w:t>
      </w:r>
      <w:r w:rsidR="00CA1BF4" w:rsidRPr="00CA1BF4">
        <w:rPr>
          <w:i/>
          <w:szCs w:val="22"/>
        </w:rPr>
        <w:t>Design</w:t>
      </w:r>
      <w:r w:rsidR="00CA1BF4">
        <w:rPr>
          <w:szCs w:val="22"/>
        </w:rPr>
        <w:t xml:space="preserve"> (perancangan), </w:t>
      </w:r>
      <w:r w:rsidRPr="00CA1BF4">
        <w:rPr>
          <w:i/>
          <w:szCs w:val="22"/>
        </w:rPr>
        <w:t>Development</w:t>
      </w:r>
      <w:r w:rsidRPr="00522163">
        <w:rPr>
          <w:szCs w:val="22"/>
        </w:rPr>
        <w:t xml:space="preserve"> (pengembangan), dan </w:t>
      </w:r>
      <w:r w:rsidRPr="00CA1BF4">
        <w:rPr>
          <w:i/>
          <w:szCs w:val="22"/>
        </w:rPr>
        <w:t>Dissimination</w:t>
      </w:r>
      <w:r w:rsidRPr="00522163">
        <w:rPr>
          <w:szCs w:val="22"/>
        </w:rPr>
        <w:t xml:space="preserve"> (penyebaran). </w:t>
      </w:r>
      <w:proofErr w:type="spellStart"/>
      <w:r w:rsidR="006040E4">
        <w:rPr>
          <w:szCs w:val="22"/>
          <w:lang w:val="en-US"/>
        </w:rPr>
        <w:t>P</w:t>
      </w:r>
      <w:r w:rsidR="00CA1BF4">
        <w:rPr>
          <w:szCs w:val="22"/>
          <w:lang w:val="en-US"/>
        </w:rPr>
        <w:t>enelitian</w:t>
      </w:r>
      <w:proofErr w:type="spellEnd"/>
      <w:r w:rsidR="00CA1BF4">
        <w:rPr>
          <w:szCs w:val="22"/>
          <w:lang w:val="en-US"/>
        </w:rPr>
        <w:t xml:space="preserve"> </w:t>
      </w:r>
      <w:proofErr w:type="spellStart"/>
      <w:r w:rsidR="00CA1BF4">
        <w:rPr>
          <w:szCs w:val="22"/>
          <w:lang w:val="en-US"/>
        </w:rPr>
        <w:t>ini</w:t>
      </w:r>
      <w:proofErr w:type="spellEnd"/>
      <w:r w:rsidR="00CA1BF4">
        <w:rPr>
          <w:szCs w:val="22"/>
          <w:lang w:val="en-US"/>
        </w:rPr>
        <w:t xml:space="preserve"> </w:t>
      </w:r>
      <w:proofErr w:type="spellStart"/>
      <w:r w:rsidR="00CA1BF4">
        <w:rPr>
          <w:szCs w:val="22"/>
          <w:lang w:val="en-US"/>
        </w:rPr>
        <w:t>difokuskan</w:t>
      </w:r>
      <w:proofErr w:type="spellEnd"/>
      <w:r w:rsidR="00CA1BF4">
        <w:rPr>
          <w:szCs w:val="22"/>
          <w:lang w:val="en-US"/>
        </w:rPr>
        <w:t xml:space="preserve"> </w:t>
      </w:r>
      <w:proofErr w:type="spellStart"/>
      <w:r w:rsidR="00CA1BF4">
        <w:rPr>
          <w:szCs w:val="22"/>
          <w:lang w:val="en-US"/>
        </w:rPr>
        <w:t>pada</w:t>
      </w:r>
      <w:proofErr w:type="spellEnd"/>
      <w:r w:rsidR="00CA1BF4">
        <w:rPr>
          <w:szCs w:val="22"/>
          <w:lang w:val="en-US"/>
        </w:rPr>
        <w:t xml:space="preserve"> </w:t>
      </w:r>
      <w:proofErr w:type="spellStart"/>
      <w:r w:rsidR="00CA1BF4">
        <w:rPr>
          <w:szCs w:val="22"/>
          <w:lang w:val="en-US"/>
        </w:rPr>
        <w:t>tahap</w:t>
      </w:r>
      <w:proofErr w:type="spellEnd"/>
      <w:r w:rsidR="00CA1BF4">
        <w:rPr>
          <w:szCs w:val="22"/>
          <w:lang w:val="en-US"/>
        </w:rPr>
        <w:t xml:space="preserve"> </w:t>
      </w:r>
      <w:proofErr w:type="spellStart"/>
      <w:r w:rsidR="00CA1BF4">
        <w:rPr>
          <w:szCs w:val="22"/>
          <w:lang w:val="en-US"/>
        </w:rPr>
        <w:t>pengembangan</w:t>
      </w:r>
      <w:proofErr w:type="spellEnd"/>
      <w:r w:rsidR="00B57BB7">
        <w:rPr>
          <w:szCs w:val="22"/>
        </w:rPr>
        <w:t xml:space="preserve"> media pembelajaran MAVENDI, </w:t>
      </w:r>
      <w:proofErr w:type="spellStart"/>
      <w:r w:rsidR="00B57BB7">
        <w:rPr>
          <w:szCs w:val="22"/>
          <w:lang w:val="en-US"/>
        </w:rPr>
        <w:t>sedangkan</w:t>
      </w:r>
      <w:proofErr w:type="spellEnd"/>
      <w:r w:rsidR="00B57BB7">
        <w:rPr>
          <w:szCs w:val="22"/>
        </w:rPr>
        <w:t xml:space="preserve"> </w:t>
      </w:r>
      <w:proofErr w:type="spellStart"/>
      <w:r w:rsidR="00D23EFB">
        <w:rPr>
          <w:szCs w:val="22"/>
          <w:lang w:val="en-US"/>
        </w:rPr>
        <w:t>langkah</w:t>
      </w:r>
      <w:proofErr w:type="spellEnd"/>
      <w:r w:rsidR="00B57BB7">
        <w:rPr>
          <w:szCs w:val="22"/>
          <w:lang w:val="en-US"/>
        </w:rPr>
        <w:t xml:space="preserve"> </w:t>
      </w:r>
      <w:proofErr w:type="spellStart"/>
      <w:r w:rsidR="00B57BB7">
        <w:rPr>
          <w:szCs w:val="22"/>
          <w:lang w:val="en-US"/>
        </w:rPr>
        <w:t>pendefinisian</w:t>
      </w:r>
      <w:proofErr w:type="spellEnd"/>
      <w:r w:rsidR="00B57BB7">
        <w:rPr>
          <w:szCs w:val="22"/>
          <w:lang w:val="en-US"/>
        </w:rPr>
        <w:t xml:space="preserve"> </w:t>
      </w:r>
      <w:proofErr w:type="spellStart"/>
      <w:r w:rsidR="00B57BB7">
        <w:rPr>
          <w:szCs w:val="22"/>
          <w:lang w:val="en-US"/>
        </w:rPr>
        <w:t>dan</w:t>
      </w:r>
      <w:proofErr w:type="spellEnd"/>
      <w:r w:rsidR="00B57BB7">
        <w:rPr>
          <w:szCs w:val="22"/>
          <w:lang w:val="en-US"/>
        </w:rPr>
        <w:t xml:space="preserve"> </w:t>
      </w:r>
      <w:proofErr w:type="spellStart"/>
      <w:r w:rsidR="00B57BB7">
        <w:rPr>
          <w:szCs w:val="22"/>
          <w:lang w:val="en-US"/>
        </w:rPr>
        <w:t>perancangan</w:t>
      </w:r>
      <w:proofErr w:type="spellEnd"/>
      <w:r w:rsidR="00B57BB7">
        <w:rPr>
          <w:szCs w:val="22"/>
          <w:lang w:val="en-US"/>
        </w:rPr>
        <w:t xml:space="preserve"> </w:t>
      </w:r>
      <w:proofErr w:type="spellStart"/>
      <w:r w:rsidR="00D23EFB">
        <w:rPr>
          <w:szCs w:val="22"/>
          <w:lang w:val="en-US"/>
        </w:rPr>
        <w:t>telah</w:t>
      </w:r>
      <w:proofErr w:type="spellEnd"/>
      <w:r w:rsidR="00D23EFB">
        <w:rPr>
          <w:szCs w:val="22"/>
          <w:lang w:val="en-US"/>
        </w:rPr>
        <w:t xml:space="preserve"> </w:t>
      </w:r>
      <w:proofErr w:type="spellStart"/>
      <w:r w:rsidR="00D23EFB">
        <w:rPr>
          <w:szCs w:val="22"/>
          <w:lang w:val="en-US"/>
        </w:rPr>
        <w:t>dibahas</w:t>
      </w:r>
      <w:proofErr w:type="spellEnd"/>
      <w:r w:rsidR="00B57BB7">
        <w:rPr>
          <w:szCs w:val="22"/>
          <w:lang w:val="en-US"/>
        </w:rPr>
        <w:t xml:space="preserve"> </w:t>
      </w:r>
      <w:proofErr w:type="spellStart"/>
      <w:r w:rsidR="00B57BB7">
        <w:rPr>
          <w:szCs w:val="22"/>
          <w:lang w:val="en-US"/>
        </w:rPr>
        <w:t>pada</w:t>
      </w:r>
      <w:proofErr w:type="spellEnd"/>
      <w:r w:rsidR="00B57BB7">
        <w:rPr>
          <w:szCs w:val="22"/>
          <w:lang w:val="en-US"/>
        </w:rPr>
        <w:t xml:space="preserve"> </w:t>
      </w:r>
      <w:proofErr w:type="spellStart"/>
      <w:r w:rsidR="00B57BB7">
        <w:rPr>
          <w:szCs w:val="22"/>
          <w:lang w:val="en-US"/>
        </w:rPr>
        <w:t>bagian</w:t>
      </w:r>
      <w:proofErr w:type="spellEnd"/>
      <w:r w:rsidR="00B57BB7">
        <w:rPr>
          <w:szCs w:val="22"/>
          <w:lang w:val="en-US"/>
        </w:rPr>
        <w:t xml:space="preserve"> </w:t>
      </w:r>
      <w:proofErr w:type="spellStart"/>
      <w:r w:rsidR="00B57BB7">
        <w:rPr>
          <w:szCs w:val="22"/>
          <w:lang w:val="en-US"/>
        </w:rPr>
        <w:t>pendahuluan</w:t>
      </w:r>
      <w:proofErr w:type="spellEnd"/>
      <w:r w:rsidR="006040E4">
        <w:rPr>
          <w:szCs w:val="22"/>
          <w:lang w:val="en-US"/>
        </w:rPr>
        <w:t xml:space="preserve">. </w:t>
      </w:r>
      <w:proofErr w:type="spellStart"/>
      <w:r w:rsidR="00D23EFB">
        <w:rPr>
          <w:szCs w:val="22"/>
          <w:lang w:val="en-US"/>
        </w:rPr>
        <w:t>Langkah</w:t>
      </w:r>
      <w:proofErr w:type="spellEnd"/>
      <w:r w:rsidR="006040E4">
        <w:rPr>
          <w:szCs w:val="22"/>
          <w:lang w:val="en-US"/>
        </w:rPr>
        <w:t xml:space="preserve"> </w:t>
      </w:r>
      <w:proofErr w:type="spellStart"/>
      <w:r w:rsidR="006040E4">
        <w:rPr>
          <w:szCs w:val="22"/>
          <w:lang w:val="en-US"/>
        </w:rPr>
        <w:t>penyebaran</w:t>
      </w:r>
      <w:proofErr w:type="spellEnd"/>
      <w:r w:rsidR="006040E4">
        <w:rPr>
          <w:szCs w:val="22"/>
          <w:lang w:val="en-US"/>
        </w:rPr>
        <w:t xml:space="preserve"> </w:t>
      </w:r>
      <w:proofErr w:type="spellStart"/>
      <w:r w:rsidR="006040E4">
        <w:rPr>
          <w:szCs w:val="22"/>
          <w:lang w:val="en-US"/>
        </w:rPr>
        <w:t>tidak</w:t>
      </w:r>
      <w:proofErr w:type="spellEnd"/>
      <w:r w:rsidR="006040E4">
        <w:rPr>
          <w:szCs w:val="22"/>
          <w:lang w:val="en-US"/>
        </w:rPr>
        <w:t xml:space="preserve"> </w:t>
      </w:r>
      <w:proofErr w:type="spellStart"/>
      <w:r w:rsidR="006040E4">
        <w:rPr>
          <w:szCs w:val="22"/>
          <w:lang w:val="en-US"/>
        </w:rPr>
        <w:t>dilakukan</w:t>
      </w:r>
      <w:proofErr w:type="spellEnd"/>
      <w:r w:rsidR="006040E4">
        <w:rPr>
          <w:szCs w:val="22"/>
          <w:lang w:val="en-US"/>
        </w:rPr>
        <w:t xml:space="preserve"> </w:t>
      </w:r>
      <w:proofErr w:type="spellStart"/>
      <w:r w:rsidR="006040E4">
        <w:rPr>
          <w:szCs w:val="22"/>
          <w:lang w:val="en-US"/>
        </w:rPr>
        <w:t>pada</w:t>
      </w:r>
      <w:proofErr w:type="spellEnd"/>
      <w:r w:rsidR="006040E4">
        <w:rPr>
          <w:szCs w:val="22"/>
          <w:lang w:val="en-US"/>
        </w:rPr>
        <w:t xml:space="preserve"> </w:t>
      </w:r>
      <w:proofErr w:type="spellStart"/>
      <w:r w:rsidR="006040E4">
        <w:rPr>
          <w:szCs w:val="22"/>
          <w:lang w:val="en-US"/>
        </w:rPr>
        <w:t>penelitian</w:t>
      </w:r>
      <w:proofErr w:type="spellEnd"/>
      <w:r w:rsidR="006040E4">
        <w:rPr>
          <w:szCs w:val="22"/>
          <w:lang w:val="en-US"/>
        </w:rPr>
        <w:t xml:space="preserve"> </w:t>
      </w:r>
      <w:proofErr w:type="spellStart"/>
      <w:r w:rsidR="006040E4">
        <w:rPr>
          <w:szCs w:val="22"/>
          <w:lang w:val="en-US"/>
        </w:rPr>
        <w:t>ini</w:t>
      </w:r>
      <w:proofErr w:type="spellEnd"/>
      <w:r w:rsidR="006040E4">
        <w:rPr>
          <w:szCs w:val="22"/>
          <w:lang w:val="en-US"/>
        </w:rPr>
        <w:t xml:space="preserve">, </w:t>
      </w:r>
      <w:proofErr w:type="spellStart"/>
      <w:r w:rsidR="006040E4">
        <w:rPr>
          <w:szCs w:val="22"/>
          <w:lang w:val="en-US"/>
        </w:rPr>
        <w:t>mengingat</w:t>
      </w:r>
      <w:proofErr w:type="spellEnd"/>
      <w:r w:rsidR="006040E4">
        <w:rPr>
          <w:szCs w:val="22"/>
          <w:lang w:val="en-US"/>
        </w:rPr>
        <w:t xml:space="preserve"> </w:t>
      </w:r>
      <w:proofErr w:type="spellStart"/>
      <w:r w:rsidR="006040E4">
        <w:rPr>
          <w:szCs w:val="22"/>
          <w:lang w:val="en-US"/>
        </w:rPr>
        <w:t>keteerbatasan</w:t>
      </w:r>
      <w:proofErr w:type="spellEnd"/>
      <w:r w:rsidR="006040E4">
        <w:rPr>
          <w:szCs w:val="22"/>
          <w:lang w:val="en-US"/>
        </w:rPr>
        <w:t xml:space="preserve"> </w:t>
      </w:r>
      <w:proofErr w:type="spellStart"/>
      <w:r w:rsidR="006040E4">
        <w:rPr>
          <w:szCs w:val="22"/>
          <w:lang w:val="en-US"/>
        </w:rPr>
        <w:t>waktu</w:t>
      </w:r>
      <w:proofErr w:type="spellEnd"/>
      <w:r w:rsidR="006040E4">
        <w:rPr>
          <w:szCs w:val="22"/>
          <w:lang w:val="en-US"/>
        </w:rPr>
        <w:t xml:space="preserve"> </w:t>
      </w:r>
      <w:proofErr w:type="spellStart"/>
      <w:r w:rsidR="006040E4">
        <w:rPr>
          <w:szCs w:val="22"/>
          <w:lang w:val="en-US"/>
        </w:rPr>
        <w:t>dan</w:t>
      </w:r>
      <w:proofErr w:type="spellEnd"/>
      <w:r w:rsidR="006040E4">
        <w:rPr>
          <w:szCs w:val="22"/>
          <w:lang w:val="en-US"/>
        </w:rPr>
        <w:t xml:space="preserve"> </w:t>
      </w:r>
      <w:proofErr w:type="spellStart"/>
      <w:r w:rsidR="006040E4">
        <w:rPr>
          <w:szCs w:val="22"/>
          <w:lang w:val="en-US"/>
        </w:rPr>
        <w:t>biaya</w:t>
      </w:r>
      <w:proofErr w:type="spellEnd"/>
      <w:r w:rsidR="006040E4">
        <w:rPr>
          <w:szCs w:val="22"/>
          <w:lang w:val="en-US"/>
        </w:rPr>
        <w:t>.</w:t>
      </w:r>
    </w:p>
    <w:p w14:paraId="2E2E22CE" w14:textId="34761550" w:rsidR="00522163" w:rsidRPr="00522163" w:rsidRDefault="00D23EFB" w:rsidP="00522163">
      <w:pPr>
        <w:pStyle w:val="JRPMBody"/>
        <w:ind w:firstLine="709"/>
        <w:rPr>
          <w:szCs w:val="22"/>
        </w:rPr>
      </w:pPr>
      <w:r>
        <w:rPr>
          <w:szCs w:val="22"/>
          <w:lang w:val="en-US"/>
        </w:rPr>
        <w:t>U</w:t>
      </w:r>
      <w:r w:rsidR="00522163" w:rsidRPr="00522163">
        <w:rPr>
          <w:szCs w:val="22"/>
        </w:rPr>
        <w:t>ji coba terbatas</w:t>
      </w:r>
      <w:r>
        <w:rPr>
          <w:szCs w:val="22"/>
          <w:lang w:val="en-US"/>
        </w:rPr>
        <w:t xml:space="preserve"> </w:t>
      </w:r>
      <w:proofErr w:type="spellStart"/>
      <w:r>
        <w:rPr>
          <w:szCs w:val="22"/>
          <w:lang w:val="en-US"/>
        </w:rPr>
        <w:t>pada</w:t>
      </w:r>
      <w:proofErr w:type="spellEnd"/>
      <w:r>
        <w:rPr>
          <w:szCs w:val="22"/>
          <w:lang w:val="en-US"/>
        </w:rPr>
        <w:t xml:space="preserve"> </w:t>
      </w:r>
      <w:proofErr w:type="spellStart"/>
      <w:r>
        <w:rPr>
          <w:szCs w:val="22"/>
          <w:lang w:val="en-US"/>
        </w:rPr>
        <w:t>langkah</w:t>
      </w:r>
      <w:proofErr w:type="spellEnd"/>
      <w:r>
        <w:rPr>
          <w:szCs w:val="22"/>
          <w:lang w:val="en-US"/>
        </w:rPr>
        <w:t xml:space="preserve"> </w:t>
      </w:r>
      <w:proofErr w:type="spellStart"/>
      <w:r>
        <w:rPr>
          <w:szCs w:val="22"/>
          <w:lang w:val="en-US"/>
        </w:rPr>
        <w:t>pengembangan</w:t>
      </w:r>
      <w:proofErr w:type="spellEnd"/>
      <w:r w:rsidR="00522163" w:rsidRPr="00522163">
        <w:rPr>
          <w:szCs w:val="22"/>
        </w:rPr>
        <w:t xml:space="preserve"> adalah 6 orang siswa yang diambil secara acak oleh peneliti, sedangkan pada uji lapangan adalah</w:t>
      </w:r>
      <w:r w:rsidR="00522163">
        <w:rPr>
          <w:szCs w:val="22"/>
          <w:lang w:val="en-US"/>
        </w:rPr>
        <w:t xml:space="preserve"> 12</w:t>
      </w:r>
      <w:r w:rsidR="00522163" w:rsidRPr="00522163">
        <w:rPr>
          <w:szCs w:val="22"/>
        </w:rPr>
        <w:t xml:space="preserve"> siswa kelas </w:t>
      </w:r>
      <w:r w:rsidR="00522163">
        <w:rPr>
          <w:szCs w:val="22"/>
          <w:lang w:val="en-US"/>
        </w:rPr>
        <w:t xml:space="preserve">MTs </w:t>
      </w:r>
      <w:proofErr w:type="spellStart"/>
      <w:r w:rsidR="00522163">
        <w:rPr>
          <w:szCs w:val="22"/>
          <w:lang w:val="en-US"/>
        </w:rPr>
        <w:t>Singo</w:t>
      </w:r>
      <w:proofErr w:type="spellEnd"/>
      <w:r w:rsidR="00522163">
        <w:rPr>
          <w:szCs w:val="22"/>
          <w:lang w:val="en-US"/>
        </w:rPr>
        <w:t xml:space="preserve"> </w:t>
      </w:r>
      <w:proofErr w:type="spellStart"/>
      <w:r w:rsidR="00522163">
        <w:rPr>
          <w:szCs w:val="22"/>
          <w:lang w:val="en-US"/>
        </w:rPr>
        <w:t>Walisongo</w:t>
      </w:r>
      <w:proofErr w:type="spellEnd"/>
      <w:r w:rsidR="00522163">
        <w:rPr>
          <w:szCs w:val="22"/>
          <w:lang w:val="en-US"/>
        </w:rPr>
        <w:t xml:space="preserve">, </w:t>
      </w:r>
      <w:proofErr w:type="spellStart"/>
      <w:r w:rsidR="00522163">
        <w:rPr>
          <w:szCs w:val="22"/>
          <w:lang w:val="en-US"/>
        </w:rPr>
        <w:t>Magetan</w:t>
      </w:r>
      <w:proofErr w:type="spellEnd"/>
      <w:r w:rsidR="00522163" w:rsidRPr="00522163">
        <w:rPr>
          <w:szCs w:val="22"/>
        </w:rPr>
        <w:t>.</w:t>
      </w:r>
    </w:p>
    <w:p w14:paraId="3AFA1719" w14:textId="0A2FF1EB" w:rsidR="00522163" w:rsidRPr="00522163" w:rsidRDefault="00522163" w:rsidP="00522163">
      <w:pPr>
        <w:pStyle w:val="JRPMBody"/>
        <w:ind w:firstLine="709"/>
        <w:rPr>
          <w:szCs w:val="22"/>
        </w:rPr>
      </w:pPr>
      <w:r w:rsidRPr="00522163">
        <w:rPr>
          <w:szCs w:val="22"/>
        </w:rPr>
        <w:t>Instrumen penelitian ini adalah</w:t>
      </w:r>
      <w:r w:rsidR="00D23EFB">
        <w:rPr>
          <w:szCs w:val="22"/>
          <w:lang w:val="en-US"/>
        </w:rPr>
        <w:t xml:space="preserve"> </w:t>
      </w:r>
      <w:proofErr w:type="spellStart"/>
      <w:r w:rsidR="00D23EFB">
        <w:rPr>
          <w:szCs w:val="22"/>
          <w:lang w:val="en-US"/>
        </w:rPr>
        <w:t>lembar</w:t>
      </w:r>
      <w:proofErr w:type="spellEnd"/>
      <w:r w:rsidR="00D23EFB">
        <w:rPr>
          <w:szCs w:val="22"/>
          <w:lang w:val="en-US"/>
        </w:rPr>
        <w:t xml:space="preserve"> </w:t>
      </w:r>
      <w:proofErr w:type="spellStart"/>
      <w:r w:rsidR="00D23EFB">
        <w:rPr>
          <w:szCs w:val="22"/>
          <w:lang w:val="en-US"/>
        </w:rPr>
        <w:t>angket</w:t>
      </w:r>
      <w:proofErr w:type="spellEnd"/>
      <w:r w:rsidR="00D23EFB">
        <w:rPr>
          <w:szCs w:val="22"/>
          <w:lang w:val="en-US"/>
        </w:rPr>
        <w:t xml:space="preserve"> </w:t>
      </w:r>
      <w:proofErr w:type="spellStart"/>
      <w:r w:rsidR="00D23EFB">
        <w:rPr>
          <w:szCs w:val="22"/>
          <w:lang w:val="en-US"/>
        </w:rPr>
        <w:t>validasi</w:t>
      </w:r>
      <w:proofErr w:type="spellEnd"/>
      <w:r w:rsidR="00D23EFB">
        <w:rPr>
          <w:szCs w:val="22"/>
          <w:lang w:val="en-US"/>
        </w:rPr>
        <w:t xml:space="preserve"> </w:t>
      </w:r>
      <w:proofErr w:type="spellStart"/>
      <w:r w:rsidR="00D23EFB">
        <w:rPr>
          <w:szCs w:val="22"/>
          <w:lang w:val="en-US"/>
        </w:rPr>
        <w:t>untuk</w:t>
      </w:r>
      <w:proofErr w:type="spellEnd"/>
      <w:r w:rsidR="00D23EFB">
        <w:rPr>
          <w:szCs w:val="22"/>
          <w:lang w:val="en-US"/>
        </w:rPr>
        <w:t xml:space="preserve"> </w:t>
      </w:r>
      <w:proofErr w:type="spellStart"/>
      <w:r w:rsidR="00D23EFB">
        <w:rPr>
          <w:szCs w:val="22"/>
          <w:lang w:val="en-US"/>
        </w:rPr>
        <w:t>mengetahui</w:t>
      </w:r>
      <w:proofErr w:type="spellEnd"/>
      <w:r w:rsidR="00D23EFB">
        <w:rPr>
          <w:szCs w:val="22"/>
          <w:lang w:val="en-US"/>
        </w:rPr>
        <w:t xml:space="preserve"> </w:t>
      </w:r>
      <w:proofErr w:type="spellStart"/>
      <w:r w:rsidR="00D23EFB">
        <w:rPr>
          <w:szCs w:val="22"/>
          <w:lang w:val="en-US"/>
        </w:rPr>
        <w:t>kevalidan</w:t>
      </w:r>
      <w:proofErr w:type="spellEnd"/>
      <w:r w:rsidR="00D23EFB">
        <w:rPr>
          <w:szCs w:val="22"/>
          <w:lang w:val="en-US"/>
        </w:rPr>
        <w:t xml:space="preserve"> MAVENDI, </w:t>
      </w:r>
      <w:proofErr w:type="spellStart"/>
      <w:r w:rsidR="00D23EFB">
        <w:rPr>
          <w:szCs w:val="22"/>
          <w:lang w:val="en-US"/>
        </w:rPr>
        <w:t>lembar</w:t>
      </w:r>
      <w:proofErr w:type="spellEnd"/>
      <w:r w:rsidRPr="00522163">
        <w:rPr>
          <w:szCs w:val="22"/>
        </w:rPr>
        <w:t xml:space="preserve"> angket respon siswa untuk mengetahui kepraktisan </w:t>
      </w:r>
      <w:r w:rsidR="00A233BF" w:rsidRPr="00522163">
        <w:rPr>
          <w:szCs w:val="22"/>
        </w:rPr>
        <w:t>MAVENDI</w:t>
      </w:r>
      <w:r w:rsidRPr="00522163">
        <w:rPr>
          <w:szCs w:val="22"/>
        </w:rPr>
        <w:t>, dan observasi keaktifan siswa untuk mengetahui keefekt</w:t>
      </w:r>
      <w:r w:rsidR="00A233BF">
        <w:rPr>
          <w:szCs w:val="22"/>
        </w:rPr>
        <w:t>ifan MAVENDI.</w:t>
      </w:r>
    </w:p>
    <w:p w14:paraId="2754E0E4" w14:textId="77777777" w:rsidR="00A233BF" w:rsidRDefault="00A233BF" w:rsidP="00522163">
      <w:pPr>
        <w:spacing w:after="0"/>
        <w:jc w:val="both"/>
        <w:rPr>
          <w:rFonts w:ascii="Times New Roman" w:hAnsi="Times New Roman" w:cs="Times New Roman"/>
          <w:b/>
        </w:rPr>
      </w:pPr>
    </w:p>
    <w:p w14:paraId="7E445740" w14:textId="77777777" w:rsidR="00522163" w:rsidRPr="00522163" w:rsidRDefault="00522163" w:rsidP="00522163">
      <w:pPr>
        <w:spacing w:after="0"/>
        <w:jc w:val="both"/>
        <w:rPr>
          <w:rFonts w:ascii="Times New Roman" w:hAnsi="Times New Roman" w:cs="Times New Roman"/>
          <w:b/>
        </w:rPr>
      </w:pPr>
      <w:proofErr w:type="spellStart"/>
      <w:r>
        <w:rPr>
          <w:rFonts w:ascii="Times New Roman" w:hAnsi="Times New Roman" w:cs="Times New Roman"/>
          <w:b/>
        </w:rPr>
        <w:t>Validitas</w:t>
      </w:r>
      <w:proofErr w:type="spellEnd"/>
      <w:r w:rsidRPr="00522163">
        <w:rPr>
          <w:rFonts w:ascii="Times New Roman" w:hAnsi="Times New Roman" w:cs="Times New Roman"/>
          <w:b/>
        </w:rPr>
        <w:t xml:space="preserve"> Media </w:t>
      </w:r>
      <w:proofErr w:type="spellStart"/>
      <w:r w:rsidRPr="00522163">
        <w:rPr>
          <w:rFonts w:ascii="Times New Roman" w:hAnsi="Times New Roman" w:cs="Times New Roman"/>
          <w:b/>
        </w:rPr>
        <w:t>Pembelajaran</w:t>
      </w:r>
      <w:proofErr w:type="spellEnd"/>
    </w:p>
    <w:p w14:paraId="1ED43CF2" w14:textId="7CBD2491" w:rsidR="00522163" w:rsidRPr="00522163" w:rsidRDefault="00522163" w:rsidP="00522163">
      <w:pPr>
        <w:pStyle w:val="JRPMBody"/>
        <w:ind w:firstLine="709"/>
        <w:rPr>
          <w:szCs w:val="22"/>
        </w:rPr>
      </w:pPr>
      <w:r w:rsidRPr="00522163">
        <w:rPr>
          <w:szCs w:val="22"/>
        </w:rPr>
        <w:t xml:space="preserve">Proses validasi media pembelajaran </w:t>
      </w:r>
      <w:r w:rsidR="00A233BF" w:rsidRPr="00522163">
        <w:rPr>
          <w:szCs w:val="22"/>
        </w:rPr>
        <w:t xml:space="preserve">MAVENDI </w:t>
      </w:r>
      <w:r w:rsidR="00C75AD3">
        <w:rPr>
          <w:szCs w:val="22"/>
        </w:rPr>
        <w:t>dilakukan oleh 3 validator/</w:t>
      </w:r>
      <w:r w:rsidRPr="00522163">
        <w:rPr>
          <w:szCs w:val="22"/>
        </w:rPr>
        <w:t xml:space="preserve">ahli, yaitu 2 guru matematika </w:t>
      </w:r>
      <w:r>
        <w:rPr>
          <w:szCs w:val="22"/>
        </w:rPr>
        <w:t xml:space="preserve">MTs Singo Walisongo Magetan </w:t>
      </w:r>
      <w:r w:rsidRPr="00522163">
        <w:rPr>
          <w:szCs w:val="22"/>
        </w:rPr>
        <w:t>dan 1 do</w:t>
      </w:r>
      <w:r w:rsidR="00AF4076">
        <w:rPr>
          <w:szCs w:val="22"/>
        </w:rPr>
        <w:t xml:space="preserve">sen </w:t>
      </w:r>
      <w:r w:rsidR="00AF4076">
        <w:rPr>
          <w:szCs w:val="22"/>
        </w:rPr>
        <w:lastRenderedPageBreak/>
        <w:t>Pendidikan Matematika U</w:t>
      </w:r>
      <w:proofErr w:type="spellStart"/>
      <w:r w:rsidR="00AF4076">
        <w:rPr>
          <w:szCs w:val="22"/>
          <w:lang w:val="en-US"/>
        </w:rPr>
        <w:t>niversitas</w:t>
      </w:r>
      <w:proofErr w:type="spellEnd"/>
      <w:r w:rsidR="00AF4076">
        <w:rPr>
          <w:szCs w:val="22"/>
          <w:lang w:val="en-US"/>
        </w:rPr>
        <w:t xml:space="preserve"> PGRI </w:t>
      </w:r>
      <w:proofErr w:type="spellStart"/>
      <w:r w:rsidR="00AF4076">
        <w:rPr>
          <w:szCs w:val="22"/>
          <w:lang w:val="en-US"/>
        </w:rPr>
        <w:t>Madiun</w:t>
      </w:r>
      <w:proofErr w:type="spellEnd"/>
      <w:r w:rsidRPr="00522163">
        <w:rPr>
          <w:szCs w:val="22"/>
        </w:rPr>
        <w:t>. Validasi ini dilakukan untuk memberi nilai dan saran demi kesempurnaan pengembangan media pembelajaran MAVENDI pada materi himpunan.</w:t>
      </w:r>
    </w:p>
    <w:p w14:paraId="4F32CBC8" w14:textId="0421D8CB" w:rsidR="00522163" w:rsidRPr="00522163" w:rsidRDefault="00522163" w:rsidP="00522163">
      <w:pPr>
        <w:pStyle w:val="JRPMBody"/>
        <w:ind w:firstLine="709"/>
        <w:rPr>
          <w:szCs w:val="22"/>
        </w:rPr>
      </w:pPr>
      <w:r w:rsidRPr="00522163">
        <w:rPr>
          <w:szCs w:val="22"/>
        </w:rPr>
        <w:t xml:space="preserve">Data </w:t>
      </w:r>
      <w:proofErr w:type="spellStart"/>
      <w:r w:rsidR="00E27201">
        <w:rPr>
          <w:szCs w:val="22"/>
          <w:lang w:val="en-US"/>
        </w:rPr>
        <w:t>hasil</w:t>
      </w:r>
      <w:proofErr w:type="spellEnd"/>
      <w:r w:rsidR="00E27201">
        <w:rPr>
          <w:szCs w:val="22"/>
        </w:rPr>
        <w:t xml:space="preserve"> validasi</w:t>
      </w:r>
      <w:r w:rsidRPr="00522163">
        <w:rPr>
          <w:szCs w:val="22"/>
        </w:rPr>
        <w:t xml:space="preserve"> berupa angka yang dihitung menggunakan rumus untuk menentukan interval yang menyatakan media pembelajaran MAVENDI valid, kurang valid, atau tidak valid. Untuk menghitung presentase keva</w:t>
      </w:r>
      <w:r>
        <w:rPr>
          <w:szCs w:val="22"/>
        </w:rPr>
        <w:t>lidan</w:t>
      </w:r>
      <w:r>
        <w:rPr>
          <w:szCs w:val="22"/>
          <w:lang w:val="en-US"/>
        </w:rPr>
        <w:t xml:space="preserve"> (V)</w:t>
      </w:r>
      <w:r>
        <w:rPr>
          <w:szCs w:val="22"/>
        </w:rPr>
        <w:t xml:space="preserve"> media ini digunakan rumus</w:t>
      </w:r>
      <w:r w:rsidR="00B57BB7">
        <w:rPr>
          <w:szCs w:val="22"/>
          <w:lang w:val="en-US"/>
        </w:rPr>
        <w:t xml:space="preserve"> </w:t>
      </w:r>
      <w:r w:rsidR="00B57BB7">
        <w:rPr>
          <w:szCs w:val="22"/>
          <w:lang w:val="en-US"/>
        </w:rPr>
        <w:fldChar w:fldCharType="begin" w:fldLock="1"/>
      </w:r>
      <w:r w:rsidR="0002275E">
        <w:rPr>
          <w:szCs w:val="22"/>
          <w:lang w:val="en-US"/>
        </w:rPr>
        <w:instrText>ADDIN CSL_CITATION {"citationItems":[{"id":"ITEM-1","itemData":{"ISBN":"978-979-692-169-0","author":[{"dropping-particle":"","family":"Akbar","given":"Sa'dun","non-dropping-particle":"","parse-names":false,"suffix":""}],"id":"ITEM-1","issued":{"date-parts":[["2013"]]},"publisher":"Remaja Rosdakarya Offset","publisher-place":"Bandung","title":"Instrumen Perangkat Pembelajaran","type":"book"},"uris":["http://www.mendeley.com/documents/?uuid=708709e2-962b-4a43-bf35-fa9691c1dd58"]}],"mendeley":{"formattedCitation":"(Sa’dun Akbar, 2013)","plainTextFormattedCitation":"(Sa’dun Akbar, 2013)","previouslyFormattedCitation":"(Sa’dun Akbar, 2013)"},"properties":{"noteIndex":0},"schema":"https://github.com/citation-style-language/schema/raw/master/csl-citation.json"}</w:instrText>
      </w:r>
      <w:r w:rsidR="00B57BB7">
        <w:rPr>
          <w:szCs w:val="22"/>
          <w:lang w:val="en-US"/>
        </w:rPr>
        <w:fldChar w:fldCharType="separate"/>
      </w:r>
      <w:r w:rsidR="00B57BB7" w:rsidRPr="00B57BB7">
        <w:rPr>
          <w:noProof/>
          <w:szCs w:val="22"/>
          <w:lang w:val="en-US"/>
        </w:rPr>
        <w:t>(Sa’dun Akbar, 2013)</w:t>
      </w:r>
      <w:r w:rsidR="00B57BB7">
        <w:rPr>
          <w:szCs w:val="22"/>
          <w:lang w:val="en-US"/>
        </w:rPr>
        <w:fldChar w:fldCharType="end"/>
      </w:r>
      <w:r w:rsidRPr="00522163">
        <w:rPr>
          <w:szCs w:val="22"/>
        </w:rPr>
        <w:t>:</w:t>
      </w:r>
    </w:p>
    <w:p w14:paraId="6AC09683" w14:textId="77777777" w:rsidR="00522163" w:rsidRPr="00522163" w:rsidRDefault="00522163" w:rsidP="00522163">
      <w:pPr>
        <w:pStyle w:val="JRPMBody"/>
        <w:ind w:firstLine="709"/>
        <w:rPr>
          <w:szCs w:val="22"/>
        </w:rPr>
      </w:pPr>
      <m:oMathPara>
        <m:oMath>
          <m:r>
            <w:rPr>
              <w:rFonts w:ascii="Cambria Math" w:hAnsi="Cambria Math"/>
              <w:sz w:val="20"/>
              <w:szCs w:val="22"/>
            </w:rPr>
            <m:t>V</m:t>
          </m:r>
          <m:r>
            <m:rPr>
              <m:sty m:val="p"/>
            </m:rPr>
            <w:rPr>
              <w:rFonts w:ascii="Cambria Math" w:hAnsi="Cambria Math"/>
              <w:sz w:val="20"/>
              <w:szCs w:val="22"/>
            </w:rPr>
            <m:t>=</m:t>
          </m:r>
          <m:f>
            <m:fPr>
              <m:ctrlPr>
                <w:rPr>
                  <w:rFonts w:ascii="Cambria Math" w:hAnsi="Cambria Math"/>
                  <w:sz w:val="20"/>
                  <w:szCs w:val="22"/>
                </w:rPr>
              </m:ctrlPr>
            </m:fPr>
            <m:num>
              <m:r>
                <w:rPr>
                  <w:rFonts w:ascii="Cambria Math" w:hAnsi="Cambria Math"/>
                  <w:sz w:val="20"/>
                  <w:szCs w:val="22"/>
                </w:rPr>
                <m:t>Jumlah skor dari validator</m:t>
              </m:r>
            </m:num>
            <m:den>
              <m:r>
                <w:rPr>
                  <w:rFonts w:ascii="Cambria Math" w:hAnsi="Cambria Math"/>
                  <w:sz w:val="20"/>
                  <w:szCs w:val="22"/>
                </w:rPr>
                <m:t>Jumlah skor maksimal</m:t>
              </m:r>
            </m:den>
          </m:f>
          <m:r>
            <w:rPr>
              <w:rFonts w:ascii="Cambria Math" w:hAnsi="Cambria Math"/>
              <w:sz w:val="20"/>
              <w:szCs w:val="22"/>
            </w:rPr>
            <m:t>x</m:t>
          </m:r>
          <m:r>
            <m:rPr>
              <m:sty m:val="p"/>
            </m:rPr>
            <w:rPr>
              <w:rFonts w:ascii="Cambria Math" w:hAnsi="Cambria Math"/>
              <w:sz w:val="20"/>
              <w:szCs w:val="22"/>
            </w:rPr>
            <m:t>100%</m:t>
          </m:r>
        </m:oMath>
      </m:oMathPara>
    </w:p>
    <w:p w14:paraId="795B1E24" w14:textId="6993C7DC" w:rsidR="00522163" w:rsidRPr="00522163" w:rsidRDefault="00522163" w:rsidP="00522163">
      <w:pPr>
        <w:pStyle w:val="JRPMBody"/>
        <w:ind w:firstLine="709"/>
        <w:rPr>
          <w:szCs w:val="22"/>
        </w:rPr>
      </w:pPr>
      <w:r w:rsidRPr="00522163">
        <w:rPr>
          <w:szCs w:val="22"/>
        </w:rPr>
        <w:t>Karena dalam penelitian ini melibatkan lebih dari 1 validator, maka selanjut</w:t>
      </w:r>
      <w:r w:rsidR="00E27201">
        <w:rPr>
          <w:szCs w:val="22"/>
          <w:lang w:val="en-US"/>
        </w:rPr>
        <w:t>n</w:t>
      </w:r>
      <w:r w:rsidRPr="00522163">
        <w:rPr>
          <w:szCs w:val="22"/>
        </w:rPr>
        <w:t xml:space="preserve">ya </w:t>
      </w:r>
      <w:proofErr w:type="spellStart"/>
      <w:r w:rsidR="00E27201">
        <w:rPr>
          <w:szCs w:val="22"/>
          <w:lang w:val="en-US"/>
        </w:rPr>
        <w:t>dihitung</w:t>
      </w:r>
      <w:proofErr w:type="spellEnd"/>
      <w:r w:rsidR="00E27201">
        <w:rPr>
          <w:szCs w:val="22"/>
          <w:lang w:val="en-US"/>
        </w:rPr>
        <w:t xml:space="preserve"> </w:t>
      </w:r>
      <w:proofErr w:type="spellStart"/>
      <w:r w:rsidR="00E27201">
        <w:rPr>
          <w:szCs w:val="22"/>
          <w:lang w:val="en-US"/>
        </w:rPr>
        <w:t>dengan</w:t>
      </w:r>
      <w:proofErr w:type="spellEnd"/>
      <w:r w:rsidRPr="00522163">
        <w:rPr>
          <w:szCs w:val="22"/>
        </w:rPr>
        <w:t xml:space="preserve"> rumus</w:t>
      </w:r>
      <w:r w:rsidR="00B57BB7">
        <w:rPr>
          <w:szCs w:val="22"/>
          <w:lang w:val="en-US"/>
        </w:rPr>
        <w:t xml:space="preserve"> </w:t>
      </w:r>
      <w:r w:rsidR="00B57BB7">
        <w:rPr>
          <w:szCs w:val="22"/>
          <w:lang w:val="en-US"/>
        </w:rPr>
        <w:fldChar w:fldCharType="begin" w:fldLock="1"/>
      </w:r>
      <w:r w:rsidR="0002275E">
        <w:rPr>
          <w:szCs w:val="22"/>
          <w:lang w:val="en-US"/>
        </w:rPr>
        <w:instrText>ADDIN CSL_CITATION {"citationItems":[{"id":"ITEM-1","itemData":{"author":[{"dropping-particle":"","family":"Akbar","given":"S.","non-dropping-particle":"","parse-names":false,"suffix":""}],"id":"ITEM-1","issued":{"date-parts":[["2013"]]},"publisher":"PT Remaja Rosdakarya","publisher-place":"Bandung","title":"Instrumen Perangkat Pembelajaran","type":"book"},"uris":["http://www.mendeley.com/documents/?uuid=33cb66df-5a87-4b49-afc7-6f5766934770"]}],"mendeley":{"formattedCitation":"(S. Akbar, 2013)","plainTextFormattedCitation":"(S. Akbar, 2013)","previouslyFormattedCitation":"(S. Akbar, 2013)"},"properties":{"noteIndex":0},"schema":"https://github.com/citation-style-language/schema/raw/master/csl-citation.json"}</w:instrText>
      </w:r>
      <w:r w:rsidR="00B57BB7">
        <w:rPr>
          <w:szCs w:val="22"/>
          <w:lang w:val="en-US"/>
        </w:rPr>
        <w:fldChar w:fldCharType="separate"/>
      </w:r>
      <w:r w:rsidR="00B57BB7" w:rsidRPr="00B57BB7">
        <w:rPr>
          <w:noProof/>
          <w:szCs w:val="22"/>
          <w:lang w:val="en-US"/>
        </w:rPr>
        <w:t>(S. Akbar, 2013)</w:t>
      </w:r>
      <w:r w:rsidR="00B57BB7">
        <w:rPr>
          <w:szCs w:val="22"/>
          <w:lang w:val="en-US"/>
        </w:rPr>
        <w:fldChar w:fldCharType="end"/>
      </w:r>
      <w:r w:rsidRPr="00522163">
        <w:rPr>
          <w:szCs w:val="22"/>
        </w:rPr>
        <w:t>:</w:t>
      </w:r>
    </w:p>
    <w:p w14:paraId="37A04344" w14:textId="77777777" w:rsidR="00522163" w:rsidRPr="00522163" w:rsidRDefault="00522163" w:rsidP="00522163">
      <w:pPr>
        <w:pStyle w:val="JRPMBody"/>
        <w:ind w:firstLine="709"/>
        <w:rPr>
          <w:szCs w:val="22"/>
        </w:rPr>
      </w:pPr>
      <m:oMathPara>
        <m:oMath>
          <m:r>
            <w:rPr>
              <w:rFonts w:ascii="Cambria Math" w:hAnsi="Cambria Math"/>
              <w:sz w:val="20"/>
              <w:szCs w:val="22"/>
            </w:rPr>
            <m:t>V</m:t>
          </m:r>
          <m:r>
            <m:rPr>
              <m:sty m:val="p"/>
            </m:rPr>
            <w:rPr>
              <w:rFonts w:ascii="Cambria Math" w:hAnsi="Cambria Math"/>
              <w:sz w:val="20"/>
              <w:szCs w:val="22"/>
            </w:rPr>
            <m:t>=</m:t>
          </m:r>
          <m:f>
            <m:fPr>
              <m:ctrlPr>
                <w:rPr>
                  <w:rFonts w:ascii="Cambria Math" w:hAnsi="Cambria Math"/>
                  <w:sz w:val="20"/>
                  <w:szCs w:val="22"/>
                </w:rPr>
              </m:ctrlPr>
            </m:fPr>
            <m:num>
              <m:sSub>
                <m:sSubPr>
                  <m:ctrlPr>
                    <w:rPr>
                      <w:rFonts w:ascii="Cambria Math" w:hAnsi="Cambria Math"/>
                      <w:sz w:val="20"/>
                      <w:szCs w:val="22"/>
                    </w:rPr>
                  </m:ctrlPr>
                </m:sSubPr>
                <m:e>
                  <m:r>
                    <w:rPr>
                      <w:rFonts w:ascii="Cambria Math" w:hAnsi="Cambria Math"/>
                      <w:sz w:val="20"/>
                      <w:szCs w:val="22"/>
                    </w:rPr>
                    <m:t>V</m:t>
                  </m:r>
                </m:e>
                <m:sub>
                  <m:r>
                    <m:rPr>
                      <m:sty m:val="p"/>
                    </m:rPr>
                    <w:rPr>
                      <w:rFonts w:ascii="Cambria Math" w:hAnsi="Cambria Math"/>
                      <w:sz w:val="20"/>
                      <w:szCs w:val="22"/>
                    </w:rPr>
                    <m:t>1</m:t>
                  </m:r>
                </m:sub>
              </m:sSub>
              <m:r>
                <m:rPr>
                  <m:sty m:val="p"/>
                </m:rPr>
                <w:rPr>
                  <w:rFonts w:ascii="Cambria Math" w:hAnsi="Cambria Math"/>
                  <w:sz w:val="20"/>
                  <w:szCs w:val="22"/>
                </w:rPr>
                <m:t>+</m:t>
              </m:r>
              <m:sSub>
                <m:sSubPr>
                  <m:ctrlPr>
                    <w:rPr>
                      <w:rFonts w:ascii="Cambria Math" w:hAnsi="Cambria Math"/>
                      <w:sz w:val="20"/>
                      <w:szCs w:val="22"/>
                    </w:rPr>
                  </m:ctrlPr>
                </m:sSubPr>
                <m:e>
                  <m:r>
                    <w:rPr>
                      <w:rFonts w:ascii="Cambria Math" w:hAnsi="Cambria Math"/>
                      <w:sz w:val="20"/>
                      <w:szCs w:val="22"/>
                    </w:rPr>
                    <m:t>V</m:t>
                  </m:r>
                </m:e>
                <m:sub>
                  <m:r>
                    <m:rPr>
                      <m:sty m:val="p"/>
                    </m:rPr>
                    <w:rPr>
                      <w:rFonts w:ascii="Cambria Math" w:hAnsi="Cambria Math"/>
                      <w:sz w:val="20"/>
                      <w:szCs w:val="22"/>
                    </w:rPr>
                    <m:t>2</m:t>
                  </m:r>
                </m:sub>
              </m:sSub>
              <m:r>
                <m:rPr>
                  <m:sty m:val="p"/>
                </m:rPr>
                <w:rPr>
                  <w:rFonts w:ascii="Cambria Math" w:hAnsi="Cambria Math"/>
                  <w:sz w:val="20"/>
                  <w:szCs w:val="22"/>
                </w:rPr>
                <m:t>+</m:t>
              </m:r>
              <m:sSub>
                <m:sSubPr>
                  <m:ctrlPr>
                    <w:rPr>
                      <w:rFonts w:ascii="Cambria Math" w:hAnsi="Cambria Math"/>
                      <w:sz w:val="20"/>
                      <w:szCs w:val="22"/>
                    </w:rPr>
                  </m:ctrlPr>
                </m:sSubPr>
                <m:e>
                  <m:r>
                    <w:rPr>
                      <w:rFonts w:ascii="Cambria Math" w:hAnsi="Cambria Math"/>
                      <w:sz w:val="20"/>
                      <w:szCs w:val="22"/>
                    </w:rPr>
                    <m:t>V</m:t>
                  </m:r>
                </m:e>
                <m:sub>
                  <m:r>
                    <m:rPr>
                      <m:sty m:val="p"/>
                    </m:rPr>
                    <w:rPr>
                      <w:rFonts w:ascii="Cambria Math" w:hAnsi="Cambria Math"/>
                      <w:sz w:val="20"/>
                      <w:szCs w:val="22"/>
                    </w:rPr>
                    <m:t>3</m:t>
                  </m:r>
                </m:sub>
              </m:sSub>
            </m:num>
            <m:den>
              <m:r>
                <m:rPr>
                  <m:sty m:val="p"/>
                </m:rPr>
                <w:rPr>
                  <w:rFonts w:ascii="Cambria Math" w:hAnsi="Cambria Math"/>
                  <w:sz w:val="20"/>
                  <w:szCs w:val="22"/>
                </w:rPr>
                <m:t>3</m:t>
              </m:r>
            </m:den>
          </m:f>
          <m:r>
            <w:rPr>
              <w:rFonts w:ascii="Cambria Math" w:hAnsi="Cambria Math"/>
              <w:sz w:val="20"/>
              <w:szCs w:val="22"/>
            </w:rPr>
            <m:t>x</m:t>
          </m:r>
          <m:r>
            <m:rPr>
              <m:sty m:val="p"/>
            </m:rPr>
            <w:rPr>
              <w:rFonts w:ascii="Cambria Math" w:hAnsi="Cambria Math"/>
              <w:sz w:val="20"/>
              <w:szCs w:val="22"/>
            </w:rPr>
            <m:t>…%</m:t>
          </m:r>
        </m:oMath>
      </m:oMathPara>
    </w:p>
    <w:p w14:paraId="1A4148AB" w14:textId="481BEB55" w:rsidR="00522163" w:rsidRDefault="00522163" w:rsidP="00522163">
      <w:pPr>
        <w:pStyle w:val="JRPMBody"/>
        <w:ind w:firstLine="709"/>
        <w:rPr>
          <w:rFonts w:eastAsiaTheme="minorEastAsia"/>
          <w:lang w:val="en-US"/>
        </w:rPr>
      </w:pPr>
      <w:r w:rsidRPr="00522163">
        <w:rPr>
          <w:szCs w:val="22"/>
        </w:rPr>
        <w:t xml:space="preserve">Pada penlitian ini, valid tidaknya suatu media pembelajaran MAVENDI yang telah dikembangkan </w:t>
      </w:r>
      <w:proofErr w:type="spellStart"/>
      <w:r w:rsidR="00E27201">
        <w:rPr>
          <w:szCs w:val="22"/>
          <w:lang w:val="en-US"/>
        </w:rPr>
        <w:t>dilihat</w:t>
      </w:r>
      <w:proofErr w:type="spellEnd"/>
      <w:r w:rsidR="00E27201">
        <w:rPr>
          <w:szCs w:val="22"/>
          <w:lang w:val="en-US"/>
        </w:rPr>
        <w:t xml:space="preserve"> </w:t>
      </w:r>
      <w:proofErr w:type="spellStart"/>
      <w:r w:rsidR="00E27201">
        <w:rPr>
          <w:szCs w:val="22"/>
          <w:lang w:val="en-US"/>
        </w:rPr>
        <w:t>berdasarkan</w:t>
      </w:r>
      <w:proofErr w:type="spellEnd"/>
      <w:r w:rsidRPr="00522163">
        <w:rPr>
          <w:szCs w:val="22"/>
        </w:rPr>
        <w:t xml:space="preserve"> kriteria validitas </w:t>
      </w:r>
      <w:proofErr w:type="spellStart"/>
      <w:r w:rsidR="00E27201">
        <w:rPr>
          <w:szCs w:val="22"/>
          <w:lang w:val="en-US"/>
        </w:rPr>
        <w:t>pada</w:t>
      </w:r>
      <w:proofErr w:type="spellEnd"/>
      <w:r w:rsidR="00E27201">
        <w:rPr>
          <w:szCs w:val="22"/>
          <w:lang w:val="en-US"/>
        </w:rPr>
        <w:t xml:space="preserve"> </w:t>
      </w:r>
      <w:proofErr w:type="spellStart"/>
      <w:r w:rsidR="00E27201">
        <w:rPr>
          <w:szCs w:val="22"/>
          <w:lang w:val="en-US"/>
        </w:rPr>
        <w:t>Tabel</w:t>
      </w:r>
      <w:proofErr w:type="spellEnd"/>
      <w:r w:rsidR="00E27201">
        <w:rPr>
          <w:szCs w:val="22"/>
          <w:lang w:val="en-US"/>
        </w:rPr>
        <w:t xml:space="preserve"> 1 </w:t>
      </w:r>
      <w:sdt>
        <w:sdtPr>
          <w:rPr>
            <w:rFonts w:eastAsiaTheme="minorEastAsia"/>
          </w:rPr>
          <w:id w:val="-2056229549"/>
          <w:citation/>
        </w:sdtPr>
        <w:sdtEndPr/>
        <w:sdtContent>
          <w:r w:rsidRPr="00522163">
            <w:rPr>
              <w:rFonts w:eastAsiaTheme="minorEastAsia"/>
            </w:rPr>
            <w:fldChar w:fldCharType="begin"/>
          </w:r>
          <w:r w:rsidRPr="00522163">
            <w:rPr>
              <w:rFonts w:eastAsiaTheme="minorEastAsia"/>
            </w:rPr>
            <w:instrText xml:space="preserve"> CITATION Akb13 \l 1057 </w:instrText>
          </w:r>
          <w:r w:rsidRPr="00522163">
            <w:rPr>
              <w:rFonts w:eastAsiaTheme="minorEastAsia"/>
            </w:rPr>
            <w:fldChar w:fldCharType="separate"/>
          </w:r>
          <w:r w:rsidRPr="00522163">
            <w:rPr>
              <w:rFonts w:eastAsiaTheme="minorEastAsia"/>
              <w:noProof/>
            </w:rPr>
            <w:t>(Akbar, 2013)</w:t>
          </w:r>
          <w:r w:rsidRPr="00522163">
            <w:rPr>
              <w:rFonts w:eastAsiaTheme="minorEastAsia"/>
            </w:rPr>
            <w:fldChar w:fldCharType="end"/>
          </w:r>
        </w:sdtContent>
      </w:sdt>
      <w:r>
        <w:rPr>
          <w:rFonts w:eastAsiaTheme="minorEastAsia"/>
          <w:lang w:val="en-US"/>
        </w:rPr>
        <w:t>.</w:t>
      </w:r>
    </w:p>
    <w:p w14:paraId="558D8E1A" w14:textId="77777777" w:rsidR="00A233BF" w:rsidRPr="00522163" w:rsidRDefault="00A233BF" w:rsidP="00522163">
      <w:pPr>
        <w:pStyle w:val="JRPMBody"/>
        <w:ind w:firstLine="709"/>
        <w:rPr>
          <w:szCs w:val="22"/>
          <w:lang w:val="en-US"/>
        </w:rPr>
      </w:pPr>
    </w:p>
    <w:p w14:paraId="32916E50" w14:textId="77777777" w:rsidR="00522163" w:rsidRPr="00522163" w:rsidRDefault="00522163" w:rsidP="00522163">
      <w:pPr>
        <w:pStyle w:val="JRPMBody"/>
        <w:ind w:firstLine="0"/>
        <w:rPr>
          <w:b/>
          <w:szCs w:val="22"/>
          <w:lang w:val="en-US"/>
        </w:rPr>
      </w:pPr>
      <w:proofErr w:type="spellStart"/>
      <w:r>
        <w:rPr>
          <w:b/>
          <w:szCs w:val="22"/>
          <w:lang w:val="en-US"/>
        </w:rPr>
        <w:t>Tabel</w:t>
      </w:r>
      <w:proofErr w:type="spellEnd"/>
      <w:r>
        <w:rPr>
          <w:b/>
          <w:szCs w:val="22"/>
          <w:lang w:val="en-US"/>
        </w:rPr>
        <w:t xml:space="preserve"> 1. </w:t>
      </w:r>
      <w:proofErr w:type="spellStart"/>
      <w:r>
        <w:rPr>
          <w:b/>
          <w:szCs w:val="22"/>
          <w:lang w:val="en-US"/>
        </w:rPr>
        <w:t>Kriteria</w:t>
      </w:r>
      <w:proofErr w:type="spellEnd"/>
      <w:r>
        <w:rPr>
          <w:b/>
          <w:szCs w:val="22"/>
          <w:lang w:val="en-US"/>
        </w:rPr>
        <w:t xml:space="preserve"> </w:t>
      </w:r>
      <w:proofErr w:type="spellStart"/>
      <w:r>
        <w:rPr>
          <w:b/>
          <w:szCs w:val="22"/>
          <w:lang w:val="en-US"/>
        </w:rPr>
        <w:t>Validitas</w:t>
      </w:r>
      <w:proofErr w:type="spellEnd"/>
    </w:p>
    <w:tbl>
      <w:tblPr>
        <w:tblStyle w:val="ListTable6Colorful1"/>
        <w:tblW w:w="4125" w:type="dxa"/>
        <w:tblLook w:val="04A0" w:firstRow="1" w:lastRow="0" w:firstColumn="1" w:lastColumn="0" w:noHBand="0" w:noVBand="1"/>
      </w:tblPr>
      <w:tblGrid>
        <w:gridCol w:w="1951"/>
        <w:gridCol w:w="2174"/>
      </w:tblGrid>
      <w:tr w:rsidR="00522163" w:rsidRPr="00522163" w14:paraId="626091C0" w14:textId="77777777" w:rsidTr="00522163">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951" w:type="dxa"/>
          </w:tcPr>
          <w:p w14:paraId="1041B800" w14:textId="77777777" w:rsidR="00522163" w:rsidRPr="00122182" w:rsidRDefault="00522163" w:rsidP="00C36307">
            <w:pPr>
              <w:pStyle w:val="ListParagraph"/>
              <w:ind w:left="0"/>
              <w:jc w:val="center"/>
              <w:rPr>
                <w:rFonts w:ascii="Times New Roman" w:hAnsi="Times New Roman" w:cs="Times New Roman"/>
                <w:b w:val="0"/>
                <w:sz w:val="20"/>
              </w:rPr>
            </w:pPr>
            <w:r w:rsidRPr="00122182">
              <w:rPr>
                <w:rFonts w:ascii="Times New Roman" w:hAnsi="Times New Roman" w:cs="Times New Roman"/>
                <w:b w:val="0"/>
                <w:sz w:val="20"/>
              </w:rPr>
              <w:t>Kriteria Validitas</w:t>
            </w:r>
          </w:p>
        </w:tc>
        <w:tc>
          <w:tcPr>
            <w:tcW w:w="2174" w:type="dxa"/>
          </w:tcPr>
          <w:p w14:paraId="443C8FAC" w14:textId="77777777" w:rsidR="00522163" w:rsidRPr="00122182" w:rsidRDefault="00522163" w:rsidP="00C36307">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rPr>
            </w:pPr>
            <w:r w:rsidRPr="00122182">
              <w:rPr>
                <w:rFonts w:ascii="Times New Roman" w:hAnsi="Times New Roman" w:cs="Times New Roman"/>
                <w:b w:val="0"/>
                <w:sz w:val="20"/>
              </w:rPr>
              <w:t>Tingkat Validitas</w:t>
            </w:r>
          </w:p>
        </w:tc>
      </w:tr>
      <w:tr w:rsidR="00522163" w:rsidRPr="00522163" w14:paraId="414F5FF7" w14:textId="77777777" w:rsidTr="00522163">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1951" w:type="dxa"/>
          </w:tcPr>
          <w:p w14:paraId="2DC44B8B" w14:textId="77777777" w:rsidR="00522163" w:rsidRPr="00122182" w:rsidRDefault="00522163" w:rsidP="00C36307">
            <w:pPr>
              <w:pStyle w:val="ListParagraph"/>
              <w:ind w:left="0"/>
              <w:jc w:val="center"/>
              <w:rPr>
                <w:rFonts w:ascii="Times New Roman" w:eastAsiaTheme="minorEastAsia" w:hAnsi="Times New Roman" w:cs="Times New Roman"/>
                <w:b w:val="0"/>
                <w:sz w:val="20"/>
              </w:rPr>
            </w:pPr>
            <w:r w:rsidRPr="00122182">
              <w:rPr>
                <w:rFonts w:ascii="Times New Roman" w:hAnsi="Times New Roman" w:cs="Times New Roman"/>
                <w:b w:val="0"/>
                <w:sz w:val="20"/>
              </w:rPr>
              <w:t>85,01% - 100,00%</w:t>
            </w:r>
          </w:p>
        </w:tc>
        <w:tc>
          <w:tcPr>
            <w:tcW w:w="2174" w:type="dxa"/>
          </w:tcPr>
          <w:p w14:paraId="5E92D056" w14:textId="77777777" w:rsidR="00522163" w:rsidRPr="00522163" w:rsidRDefault="00522163" w:rsidP="00C36307">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0"/>
              </w:rPr>
            </w:pPr>
            <w:r w:rsidRPr="00522163">
              <w:rPr>
                <w:rFonts w:ascii="Times New Roman" w:hAnsi="Times New Roman" w:cs="Times New Roman"/>
                <w:sz w:val="20"/>
              </w:rPr>
              <w:t>Sangat valid, atau dapat digunakan tanpa revisi.</w:t>
            </w:r>
          </w:p>
        </w:tc>
      </w:tr>
      <w:tr w:rsidR="00522163" w:rsidRPr="00522163" w14:paraId="5460181B" w14:textId="77777777" w:rsidTr="00522163">
        <w:trPr>
          <w:trHeight w:val="267"/>
        </w:trPr>
        <w:tc>
          <w:tcPr>
            <w:cnfStyle w:val="001000000000" w:firstRow="0" w:lastRow="0" w:firstColumn="1" w:lastColumn="0" w:oddVBand="0" w:evenVBand="0" w:oddHBand="0" w:evenHBand="0" w:firstRowFirstColumn="0" w:firstRowLastColumn="0" w:lastRowFirstColumn="0" w:lastRowLastColumn="0"/>
            <w:tcW w:w="1951" w:type="dxa"/>
          </w:tcPr>
          <w:p w14:paraId="1D214FB7" w14:textId="77777777" w:rsidR="00522163" w:rsidRPr="00122182" w:rsidRDefault="00522163" w:rsidP="00C36307">
            <w:pPr>
              <w:pStyle w:val="ListParagraph"/>
              <w:ind w:left="0"/>
              <w:jc w:val="center"/>
              <w:rPr>
                <w:rFonts w:ascii="Times New Roman" w:eastAsiaTheme="minorEastAsia" w:hAnsi="Times New Roman" w:cs="Times New Roman"/>
                <w:b w:val="0"/>
                <w:sz w:val="20"/>
              </w:rPr>
            </w:pPr>
            <w:r w:rsidRPr="00122182">
              <w:rPr>
                <w:rFonts w:ascii="Times New Roman" w:hAnsi="Times New Roman" w:cs="Times New Roman"/>
                <w:b w:val="0"/>
                <w:sz w:val="20"/>
              </w:rPr>
              <w:t>70,01% - 85,00%</w:t>
            </w:r>
          </w:p>
        </w:tc>
        <w:tc>
          <w:tcPr>
            <w:tcW w:w="2174" w:type="dxa"/>
          </w:tcPr>
          <w:p w14:paraId="21FBCFD0" w14:textId="77777777" w:rsidR="00522163" w:rsidRPr="00522163" w:rsidRDefault="00522163" w:rsidP="00C36307">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0"/>
              </w:rPr>
            </w:pPr>
            <w:r w:rsidRPr="00522163">
              <w:rPr>
                <w:rFonts w:ascii="Times New Roman" w:hAnsi="Times New Roman" w:cs="Times New Roman"/>
                <w:sz w:val="20"/>
              </w:rPr>
              <w:t>Cukup valid, atau dapat digunakan namun perlu direvisi kecil.</w:t>
            </w:r>
          </w:p>
        </w:tc>
      </w:tr>
      <w:tr w:rsidR="00522163" w:rsidRPr="00522163" w14:paraId="6B88C638" w14:textId="77777777" w:rsidTr="00522163">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951" w:type="dxa"/>
          </w:tcPr>
          <w:p w14:paraId="0589B0D5" w14:textId="77777777" w:rsidR="00522163" w:rsidRPr="00122182" w:rsidRDefault="00522163" w:rsidP="00C36307">
            <w:pPr>
              <w:pStyle w:val="ListParagraph"/>
              <w:ind w:left="0"/>
              <w:jc w:val="center"/>
              <w:rPr>
                <w:rFonts w:ascii="Times New Roman" w:eastAsiaTheme="minorEastAsia" w:hAnsi="Times New Roman" w:cs="Times New Roman"/>
                <w:b w:val="0"/>
                <w:sz w:val="20"/>
              </w:rPr>
            </w:pPr>
            <w:r w:rsidRPr="00122182">
              <w:rPr>
                <w:rFonts w:ascii="Times New Roman" w:hAnsi="Times New Roman" w:cs="Times New Roman"/>
                <w:b w:val="0"/>
                <w:sz w:val="20"/>
              </w:rPr>
              <w:t>50,01% - 70,00%</w:t>
            </w:r>
          </w:p>
        </w:tc>
        <w:tc>
          <w:tcPr>
            <w:tcW w:w="2174" w:type="dxa"/>
          </w:tcPr>
          <w:p w14:paraId="0E5199DF" w14:textId="77777777" w:rsidR="00522163" w:rsidRPr="00522163" w:rsidRDefault="00522163" w:rsidP="00C36307">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0"/>
              </w:rPr>
            </w:pPr>
            <w:r w:rsidRPr="00522163">
              <w:rPr>
                <w:rFonts w:ascii="Times New Roman" w:hAnsi="Times New Roman" w:cs="Times New Roman"/>
                <w:sz w:val="20"/>
              </w:rPr>
              <w:t>Kurang valid, disarankan tidak digunakan karena perlu revisi besar.</w:t>
            </w:r>
          </w:p>
        </w:tc>
      </w:tr>
      <w:tr w:rsidR="00522163" w:rsidRPr="00522163" w14:paraId="409FB7CF" w14:textId="77777777" w:rsidTr="00522163">
        <w:trPr>
          <w:trHeight w:val="252"/>
        </w:trPr>
        <w:tc>
          <w:tcPr>
            <w:cnfStyle w:val="001000000000" w:firstRow="0" w:lastRow="0" w:firstColumn="1" w:lastColumn="0" w:oddVBand="0" w:evenVBand="0" w:oddHBand="0" w:evenHBand="0" w:firstRowFirstColumn="0" w:firstRowLastColumn="0" w:lastRowFirstColumn="0" w:lastRowLastColumn="0"/>
            <w:tcW w:w="1951" w:type="dxa"/>
          </w:tcPr>
          <w:p w14:paraId="792933BF" w14:textId="77777777" w:rsidR="00522163" w:rsidRPr="00122182" w:rsidRDefault="00522163" w:rsidP="00C36307">
            <w:pPr>
              <w:pStyle w:val="ListParagraph"/>
              <w:ind w:left="0"/>
              <w:jc w:val="center"/>
              <w:rPr>
                <w:rFonts w:ascii="Times New Roman" w:eastAsiaTheme="minorEastAsia" w:hAnsi="Times New Roman" w:cs="Times New Roman"/>
                <w:b w:val="0"/>
                <w:sz w:val="20"/>
              </w:rPr>
            </w:pPr>
            <w:r w:rsidRPr="00122182">
              <w:rPr>
                <w:rFonts w:ascii="Times New Roman" w:hAnsi="Times New Roman" w:cs="Times New Roman"/>
                <w:b w:val="0"/>
                <w:sz w:val="20"/>
              </w:rPr>
              <w:t>01,00% - 50,00%</w:t>
            </w:r>
          </w:p>
        </w:tc>
        <w:tc>
          <w:tcPr>
            <w:tcW w:w="2174" w:type="dxa"/>
          </w:tcPr>
          <w:p w14:paraId="3CB32BAF" w14:textId="77777777" w:rsidR="00522163" w:rsidRPr="00522163" w:rsidRDefault="00522163" w:rsidP="00C36307">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0"/>
              </w:rPr>
            </w:pPr>
            <w:r w:rsidRPr="00522163">
              <w:rPr>
                <w:rFonts w:ascii="Times New Roman" w:hAnsi="Times New Roman" w:cs="Times New Roman"/>
                <w:sz w:val="20"/>
              </w:rPr>
              <w:t>Tidak valid, atau tidak boleh dipergunakan.</w:t>
            </w:r>
          </w:p>
        </w:tc>
      </w:tr>
    </w:tbl>
    <w:p w14:paraId="4A5B54DE" w14:textId="77777777" w:rsidR="00A233BF" w:rsidRDefault="00A233BF" w:rsidP="00522163">
      <w:pPr>
        <w:pStyle w:val="JRPMBody"/>
        <w:ind w:firstLine="709"/>
        <w:rPr>
          <w:szCs w:val="22"/>
        </w:rPr>
      </w:pPr>
    </w:p>
    <w:p w14:paraId="2CD3AC3B" w14:textId="77777777" w:rsidR="00522163" w:rsidRDefault="00522163" w:rsidP="00522163">
      <w:pPr>
        <w:pStyle w:val="JRPMBody"/>
        <w:ind w:firstLine="709"/>
        <w:rPr>
          <w:szCs w:val="22"/>
        </w:rPr>
      </w:pPr>
      <w:r w:rsidRPr="00522163">
        <w:rPr>
          <w:szCs w:val="22"/>
        </w:rPr>
        <w:t>Media pembelajaran MAVENDI dikatakan valid apabila skor lebih dari 70,00%. Apabila skor tidak memenuhi kriteria maka peniliti harus melakukan revisi terhadap media tersebut.</w:t>
      </w:r>
    </w:p>
    <w:p w14:paraId="4F831645" w14:textId="77777777" w:rsidR="00A233BF" w:rsidRDefault="00A233BF" w:rsidP="00522163">
      <w:pPr>
        <w:spacing w:after="0"/>
        <w:jc w:val="both"/>
        <w:rPr>
          <w:rFonts w:ascii="Times New Roman" w:hAnsi="Times New Roman" w:cs="Times New Roman"/>
          <w:b/>
        </w:rPr>
      </w:pPr>
    </w:p>
    <w:p w14:paraId="72FA2FCD" w14:textId="77777777" w:rsidR="00522163" w:rsidRPr="00522163" w:rsidRDefault="00522163" w:rsidP="00522163">
      <w:pPr>
        <w:spacing w:after="0"/>
        <w:jc w:val="both"/>
        <w:rPr>
          <w:rFonts w:ascii="Times New Roman" w:hAnsi="Times New Roman" w:cs="Times New Roman"/>
          <w:b/>
          <w:szCs w:val="24"/>
        </w:rPr>
      </w:pPr>
      <w:proofErr w:type="spellStart"/>
      <w:r w:rsidRPr="00522163">
        <w:rPr>
          <w:rFonts w:ascii="Times New Roman" w:hAnsi="Times New Roman" w:cs="Times New Roman"/>
          <w:b/>
        </w:rPr>
        <w:t>Kepraktisan</w:t>
      </w:r>
      <w:proofErr w:type="spellEnd"/>
      <w:r w:rsidRPr="00522163">
        <w:rPr>
          <w:rFonts w:ascii="Times New Roman" w:hAnsi="Times New Roman" w:cs="Times New Roman"/>
          <w:b/>
          <w:szCs w:val="24"/>
        </w:rPr>
        <w:t xml:space="preserve"> Media </w:t>
      </w:r>
      <w:proofErr w:type="spellStart"/>
      <w:r w:rsidRPr="00522163">
        <w:rPr>
          <w:rFonts w:ascii="Times New Roman" w:hAnsi="Times New Roman" w:cs="Times New Roman"/>
          <w:b/>
          <w:szCs w:val="24"/>
        </w:rPr>
        <w:t>Pembelajaran</w:t>
      </w:r>
      <w:proofErr w:type="spellEnd"/>
    </w:p>
    <w:p w14:paraId="0308CA68" w14:textId="6FBAB800" w:rsidR="00522163" w:rsidRPr="00522163" w:rsidRDefault="00522163" w:rsidP="00522163">
      <w:pPr>
        <w:pStyle w:val="JRPMBody"/>
        <w:ind w:firstLine="709"/>
        <w:rPr>
          <w:szCs w:val="22"/>
        </w:rPr>
      </w:pPr>
      <w:r w:rsidRPr="00522163">
        <w:rPr>
          <w:szCs w:val="22"/>
        </w:rPr>
        <w:t>Uji kepraktisan media pembelajaran MAVENDI dipe</w:t>
      </w:r>
      <w:r w:rsidR="00E27201">
        <w:rPr>
          <w:szCs w:val="22"/>
        </w:rPr>
        <w:t xml:space="preserve">roleh dari angket respon siswa </w:t>
      </w:r>
      <w:r w:rsidRPr="00522163">
        <w:rPr>
          <w:szCs w:val="22"/>
        </w:rPr>
        <w:t xml:space="preserve">setelah menggunakan media pembelajaran yang dikembangkan. </w:t>
      </w:r>
      <w:r w:rsidR="00E27201" w:rsidRPr="00522163">
        <w:rPr>
          <w:szCs w:val="22"/>
        </w:rPr>
        <w:t>Sikap,</w:t>
      </w:r>
      <w:r w:rsidR="00E27201">
        <w:rPr>
          <w:szCs w:val="22"/>
        </w:rPr>
        <w:t xml:space="preserve"> pendapat, dan persepsi siswa diukur </w:t>
      </w:r>
      <w:r w:rsidR="00E27201" w:rsidRPr="00522163">
        <w:rPr>
          <w:szCs w:val="22"/>
        </w:rPr>
        <w:lastRenderedPageBreak/>
        <w:t xml:space="preserve">menggunakan skala Likert </w:t>
      </w:r>
      <w:proofErr w:type="spellStart"/>
      <w:r w:rsidR="00E27201">
        <w:rPr>
          <w:szCs w:val="22"/>
          <w:lang w:val="en-US"/>
        </w:rPr>
        <w:t>melalui</w:t>
      </w:r>
      <w:proofErr w:type="spellEnd"/>
      <w:r w:rsidR="00E27201">
        <w:rPr>
          <w:szCs w:val="22"/>
          <w:lang w:val="en-US"/>
        </w:rPr>
        <w:t xml:space="preserve"> </w:t>
      </w:r>
      <w:r w:rsidRPr="00522163">
        <w:rPr>
          <w:szCs w:val="22"/>
        </w:rPr>
        <w:t>Angket</w:t>
      </w:r>
      <w:r>
        <w:rPr>
          <w:szCs w:val="22"/>
          <w:lang w:val="en-US"/>
        </w:rPr>
        <w:t xml:space="preserve"> </w:t>
      </w:r>
      <w:r w:rsidR="00E27201">
        <w:rPr>
          <w:szCs w:val="22"/>
        </w:rPr>
        <w:t>respon siswa.</w:t>
      </w:r>
    </w:p>
    <w:p w14:paraId="03499FDF" w14:textId="4B3BD55D" w:rsidR="00522163" w:rsidRPr="00522163" w:rsidRDefault="00E27201" w:rsidP="00522163">
      <w:pPr>
        <w:pStyle w:val="JRPMBody"/>
        <w:ind w:firstLine="709"/>
        <w:rPr>
          <w:szCs w:val="22"/>
          <w:lang w:val="en-US"/>
        </w:rPr>
      </w:pPr>
      <w:r>
        <w:rPr>
          <w:szCs w:val="22"/>
          <w:lang w:val="en-US"/>
        </w:rPr>
        <w:t>S</w:t>
      </w:r>
      <w:r w:rsidR="00522163" w:rsidRPr="00522163">
        <w:rPr>
          <w:szCs w:val="22"/>
        </w:rPr>
        <w:t>kor</w:t>
      </w:r>
      <w:r>
        <w:rPr>
          <w:szCs w:val="22"/>
          <w:lang w:val="en-US"/>
        </w:rPr>
        <w:t xml:space="preserve"> </w:t>
      </w:r>
      <w:proofErr w:type="spellStart"/>
      <w:r>
        <w:rPr>
          <w:szCs w:val="22"/>
          <w:lang w:val="en-US"/>
        </w:rPr>
        <w:t>respon</w:t>
      </w:r>
      <w:proofErr w:type="spellEnd"/>
      <w:r>
        <w:rPr>
          <w:szCs w:val="22"/>
          <w:lang w:val="en-US"/>
        </w:rPr>
        <w:t xml:space="preserve"> </w:t>
      </w:r>
      <w:proofErr w:type="spellStart"/>
      <w:r>
        <w:rPr>
          <w:szCs w:val="22"/>
          <w:lang w:val="en-US"/>
        </w:rPr>
        <w:t>siswa</w:t>
      </w:r>
      <w:proofErr w:type="spellEnd"/>
      <w:r>
        <w:rPr>
          <w:szCs w:val="22"/>
          <w:lang w:val="en-US"/>
        </w:rPr>
        <w:t xml:space="preserve"> (</w:t>
      </w:r>
      <w:proofErr w:type="spellStart"/>
      <w:r>
        <w:rPr>
          <w:szCs w:val="22"/>
          <w:lang w:val="en-US"/>
        </w:rPr>
        <w:t>responden</w:t>
      </w:r>
      <w:proofErr w:type="spellEnd"/>
      <w:r>
        <w:rPr>
          <w:szCs w:val="22"/>
          <w:lang w:val="en-US"/>
        </w:rPr>
        <w:t>)</w:t>
      </w:r>
      <w:r w:rsidR="00522163" w:rsidRPr="00522163">
        <w:rPr>
          <w:szCs w:val="22"/>
        </w:rPr>
        <w:t xml:space="preserve"> dijumlah dan </w:t>
      </w:r>
      <w:proofErr w:type="spellStart"/>
      <w:r>
        <w:rPr>
          <w:szCs w:val="22"/>
          <w:lang w:val="en-US"/>
        </w:rPr>
        <w:t>dihitung</w:t>
      </w:r>
      <w:proofErr w:type="spellEnd"/>
      <w:r>
        <w:rPr>
          <w:szCs w:val="22"/>
          <w:lang w:val="en-US"/>
        </w:rPr>
        <w:t xml:space="preserve"> </w:t>
      </w:r>
      <w:r w:rsidR="00522163" w:rsidRPr="00522163">
        <w:rPr>
          <w:szCs w:val="22"/>
        </w:rPr>
        <w:t>untuk mengukur kepraktisan menggunakan rumus berikut</w:t>
      </w:r>
      <w:r w:rsidR="00522163">
        <w:rPr>
          <w:szCs w:val="22"/>
          <w:lang w:val="en-US"/>
        </w:rPr>
        <w:t xml:space="preserve"> </w:t>
      </w:r>
      <w:r w:rsidR="00A233BF">
        <w:rPr>
          <w:szCs w:val="22"/>
          <w:lang w:val="en-US"/>
        </w:rPr>
        <w:fldChar w:fldCharType="begin" w:fldLock="1"/>
      </w:r>
      <w:r w:rsidR="00A233BF">
        <w:rPr>
          <w:szCs w:val="22"/>
          <w:lang w:val="en-US"/>
        </w:rPr>
        <w:instrText>ADDIN CSL_CITATION {"citationItems":[{"id":"ITEM-1","itemData":{"author":[{"dropping-particle":"","family":"Handayani","given":"I.","non-dropping-particle":"","parse-names":false,"suffix":""},{"dropping-particle":"","family":"Yuwono","given":"I.","non-dropping-particle":"","parse-names":false,"suffix":""},{"dropping-particle":"","family":"Madja","given":"M. S.","non-dropping-particle":"","parse-names":false,"suffix":""}],"container-title":"Jurnal Pendidikan Matematika UM","id":"ITEM-1","issued":{"date-parts":[["2013"]]},"title":"Pengembangan Media Pembelajaran Berbantuan Komputer Pada Materi Diagram Venn Untuk Siswa Kelas VII SMP","type":"article-journal"},"uris":["http://www.mendeley.com/documents/?uuid=f2b9a0a8-46a2-43f7-a884-7ab1a9b55250"]}],"mendeley":{"formattedCitation":"(Handayani, Yuwono, &amp; Madja, 2013)","plainTextFormattedCitation":"(Handayani, Yuwono, &amp; Madja, 2013)","previouslyFormattedCitation":"(Handayani, Yuwono, &amp; Madja, 2013)"},"properties":{"noteIndex":0},"schema":"https://github.com/citation-style-language/schema/raw/master/csl-citation.json"}</w:instrText>
      </w:r>
      <w:r w:rsidR="00A233BF">
        <w:rPr>
          <w:szCs w:val="22"/>
          <w:lang w:val="en-US"/>
        </w:rPr>
        <w:fldChar w:fldCharType="separate"/>
      </w:r>
      <w:r w:rsidR="00A233BF" w:rsidRPr="00A233BF">
        <w:rPr>
          <w:noProof/>
          <w:szCs w:val="22"/>
          <w:lang w:val="en-US"/>
        </w:rPr>
        <w:t>(Handayani, Yuwono, &amp; Madja, 2013)</w:t>
      </w:r>
      <w:r w:rsidR="00A233BF">
        <w:rPr>
          <w:szCs w:val="22"/>
          <w:lang w:val="en-US"/>
        </w:rPr>
        <w:fldChar w:fldCharType="end"/>
      </w:r>
      <w:r w:rsidR="00A233BF">
        <w:rPr>
          <w:szCs w:val="22"/>
          <w:lang w:val="en-US"/>
        </w:rPr>
        <w:t>.</w:t>
      </w:r>
    </w:p>
    <w:p w14:paraId="3A86E84F" w14:textId="77777777" w:rsidR="00522163" w:rsidRPr="00522163" w:rsidRDefault="00522163" w:rsidP="00522163">
      <w:pPr>
        <w:pStyle w:val="ListParagraph"/>
        <w:numPr>
          <w:ilvl w:val="0"/>
          <w:numId w:val="8"/>
        </w:numPr>
        <w:spacing w:after="0" w:line="480" w:lineRule="auto"/>
        <w:ind w:left="284" w:hanging="284"/>
        <w:jc w:val="both"/>
        <w:rPr>
          <w:rFonts w:ascii="Times New Roman" w:eastAsiaTheme="minorEastAsia" w:hAnsi="Times New Roman" w:cs="Times New Roman"/>
        </w:rPr>
      </w:pPr>
      <w:proofErr w:type="spellStart"/>
      <w:r w:rsidRPr="00522163">
        <w:rPr>
          <w:rFonts w:ascii="Times New Roman" w:eastAsiaTheme="minorEastAsia" w:hAnsi="Times New Roman" w:cs="Times New Roman"/>
        </w:rPr>
        <w:t>Menentukan</w:t>
      </w:r>
      <w:proofErr w:type="spellEnd"/>
      <w:r w:rsidRPr="00522163">
        <w:rPr>
          <w:rFonts w:ascii="Times New Roman" w:eastAsiaTheme="minorEastAsia" w:hAnsi="Times New Roman" w:cs="Times New Roman"/>
        </w:rPr>
        <w:t xml:space="preserve"> rata-rata </w:t>
      </w:r>
      <w:proofErr w:type="spellStart"/>
      <w:r w:rsidRPr="00522163">
        <w:rPr>
          <w:rFonts w:ascii="Times New Roman" w:eastAsiaTheme="minorEastAsia" w:hAnsi="Times New Roman" w:cs="Times New Roman"/>
        </w:rPr>
        <w:t>dari</w:t>
      </w:r>
      <w:proofErr w:type="spellEnd"/>
      <w:r w:rsidRPr="00522163">
        <w:rPr>
          <w:rFonts w:ascii="Times New Roman" w:eastAsiaTheme="minorEastAsia" w:hAnsi="Times New Roman" w:cs="Times New Roman"/>
        </w:rPr>
        <w:t xml:space="preserve"> </w:t>
      </w:r>
      <w:proofErr w:type="spellStart"/>
      <w:r w:rsidRPr="00522163">
        <w:rPr>
          <w:rFonts w:ascii="Times New Roman" w:eastAsiaTheme="minorEastAsia" w:hAnsi="Times New Roman" w:cs="Times New Roman"/>
        </w:rPr>
        <w:t>responden</w:t>
      </w:r>
      <w:proofErr w:type="spellEnd"/>
      <w:r w:rsidRPr="00522163">
        <w:rPr>
          <w:rFonts w:ascii="Times New Roman" w:eastAsiaTheme="minorEastAsia" w:hAnsi="Times New Roman" w:cs="Times New Roman"/>
        </w:rPr>
        <w:t xml:space="preserve"> </w:t>
      </w:r>
      <w:proofErr w:type="spellStart"/>
      <w:r w:rsidRPr="00522163">
        <w:rPr>
          <w:rFonts w:ascii="Times New Roman" w:eastAsiaTheme="minorEastAsia" w:hAnsi="Times New Roman" w:cs="Times New Roman"/>
        </w:rPr>
        <w:t>untuk</w:t>
      </w:r>
      <w:proofErr w:type="spellEnd"/>
      <w:r w:rsidRPr="00522163">
        <w:rPr>
          <w:rFonts w:ascii="Times New Roman" w:eastAsiaTheme="minorEastAsia" w:hAnsi="Times New Roman" w:cs="Times New Roman"/>
        </w:rPr>
        <w:t xml:space="preserve"> </w:t>
      </w:r>
      <w:proofErr w:type="spellStart"/>
      <w:r w:rsidRPr="00522163">
        <w:rPr>
          <w:rFonts w:ascii="Times New Roman" w:eastAsiaTheme="minorEastAsia" w:hAnsi="Times New Roman" w:cs="Times New Roman"/>
        </w:rPr>
        <w:t>setiap</w:t>
      </w:r>
      <w:proofErr w:type="spellEnd"/>
      <w:r w:rsidRPr="00522163">
        <w:rPr>
          <w:rFonts w:ascii="Times New Roman" w:eastAsiaTheme="minorEastAsia" w:hAnsi="Times New Roman" w:cs="Times New Roman"/>
        </w:rPr>
        <w:t xml:space="preserve"> </w:t>
      </w:r>
      <w:proofErr w:type="spellStart"/>
      <w:r w:rsidRPr="00522163">
        <w:rPr>
          <w:rFonts w:ascii="Times New Roman" w:eastAsiaTheme="minorEastAsia" w:hAnsi="Times New Roman" w:cs="Times New Roman"/>
        </w:rPr>
        <w:t>kriteria</w:t>
      </w:r>
      <w:proofErr w:type="spellEnd"/>
    </w:p>
    <w:p w14:paraId="648AF54F" w14:textId="77777777" w:rsidR="00522163" w:rsidRPr="00522163" w:rsidRDefault="00E57A20" w:rsidP="00522163">
      <w:pPr>
        <w:spacing w:after="0"/>
        <w:ind w:left="284" w:hanging="284"/>
        <w:jc w:val="both"/>
        <w:rPr>
          <w:rFonts w:ascii="Times New Roman" w:eastAsiaTheme="minorEastAsia"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I</m:t>
              </m:r>
            </m:e>
            <m:sub>
              <m:r>
                <w:rPr>
                  <w:rFonts w:ascii="Cambria Math" w:eastAsiaTheme="minorEastAsia" w:hAnsi="Cambria Math" w:cs="Times New Roman"/>
                </w:rPr>
                <m:t>sj</m:t>
              </m:r>
            </m:sub>
          </m:sSub>
          <m:r>
            <w:rPr>
              <w:rFonts w:ascii="Cambria Math" w:eastAsiaTheme="minorEastAsia" w:hAnsi="Cambria Math" w:cs="Times New Roman"/>
            </w:rPr>
            <m:t>=</m:t>
          </m:r>
          <m:f>
            <m:fPr>
              <m:ctrlPr>
                <w:rPr>
                  <w:rFonts w:ascii="Cambria Math" w:eastAsiaTheme="minorEastAsia" w:hAnsi="Cambria Math" w:cs="Times New Roman"/>
                  <w:i/>
                </w:rPr>
              </m:ctrlPr>
            </m:fPr>
            <m:num>
              <m:nary>
                <m:naryPr>
                  <m:chr m:val="∑"/>
                  <m:limLoc m:val="subSup"/>
                  <m:ctrlPr>
                    <w:rPr>
                      <w:rFonts w:ascii="Cambria Math" w:eastAsiaTheme="minorEastAsia" w:hAnsi="Cambria Math" w:cs="Times New Roman"/>
                      <w:i/>
                    </w:rPr>
                  </m:ctrlPr>
                </m:naryPr>
                <m:sub>
                  <m:r>
                    <w:rPr>
                      <w:rFonts w:ascii="Cambria Math" w:eastAsiaTheme="minorEastAsia" w:hAnsi="Cambria Math" w:cs="Times New Roman"/>
                    </w:rPr>
                    <m:t>1=1</m:t>
                  </m:r>
                </m:sub>
                <m:sup>
                  <m:r>
                    <w:rPr>
                      <w:rFonts w:ascii="Cambria Math" w:eastAsiaTheme="minorEastAsia" w:hAnsi="Cambria Math" w:cs="Times New Roman"/>
                    </w:rPr>
                    <m:t>n</m:t>
                  </m:r>
                </m:sup>
                <m:e>
                  <m:nary>
                    <m:naryPr>
                      <m:chr m:val="∑"/>
                      <m:limLoc m:val="subSup"/>
                      <m:ctrlPr>
                        <w:rPr>
                          <w:rFonts w:ascii="Cambria Math" w:eastAsiaTheme="minorEastAsia" w:hAnsi="Cambria Math" w:cs="Times New Roman"/>
                          <w:i/>
                        </w:rPr>
                      </m:ctrlPr>
                    </m:naryPr>
                    <m:sub>
                      <m:r>
                        <w:rPr>
                          <w:rFonts w:ascii="Cambria Math" w:eastAsiaTheme="minorEastAsia" w:hAnsi="Cambria Math" w:cs="Times New Roman"/>
                        </w:rPr>
                        <m:t>j=1</m:t>
                      </m:r>
                    </m:sub>
                    <m:sup>
                      <m:r>
                        <w:rPr>
                          <w:rFonts w:ascii="Cambria Math" w:eastAsiaTheme="minorEastAsia" w:hAnsi="Cambria Math" w:cs="Times New Roman"/>
                        </w:rPr>
                        <m:t>m</m:t>
                      </m:r>
                    </m:sup>
                    <m:e>
                      <m:sSub>
                        <m:sSubPr>
                          <m:ctrlPr>
                            <w:rPr>
                              <w:rFonts w:ascii="Cambria Math" w:eastAsiaTheme="minorEastAsia" w:hAnsi="Cambria Math" w:cs="Times New Roman"/>
                              <w:i/>
                            </w:rPr>
                          </m:ctrlPr>
                        </m:sSubPr>
                        <m:e>
                          <m:r>
                            <w:rPr>
                              <w:rFonts w:ascii="Cambria Math" w:eastAsiaTheme="minorEastAsia" w:hAnsi="Cambria Math" w:cs="Times New Roman"/>
                            </w:rPr>
                            <m:t>S</m:t>
                          </m:r>
                        </m:e>
                        <m:sub>
                          <m:r>
                            <w:rPr>
                              <w:rFonts w:ascii="Cambria Math" w:eastAsiaTheme="minorEastAsia" w:hAnsi="Cambria Math" w:cs="Times New Roman"/>
                            </w:rPr>
                            <m:t>ij</m:t>
                          </m:r>
                        </m:sub>
                      </m:sSub>
                    </m:e>
                  </m:nary>
                </m:e>
              </m:nary>
            </m:num>
            <m:den>
              <m:r>
                <w:rPr>
                  <w:rFonts w:ascii="Cambria Math" w:eastAsiaTheme="minorEastAsia" w:hAnsi="Cambria Math" w:cs="Times New Roman"/>
                </w:rPr>
                <m:t>n</m:t>
              </m:r>
            </m:den>
          </m:f>
        </m:oMath>
      </m:oMathPara>
    </w:p>
    <w:p w14:paraId="41F1CF5C" w14:textId="77777777" w:rsidR="00522163" w:rsidRPr="00522163" w:rsidRDefault="00522163" w:rsidP="00522163">
      <w:pPr>
        <w:pStyle w:val="ListParagraph"/>
        <w:numPr>
          <w:ilvl w:val="0"/>
          <w:numId w:val="8"/>
        </w:numPr>
        <w:spacing w:after="0" w:line="480" w:lineRule="auto"/>
        <w:ind w:left="284" w:hanging="284"/>
        <w:jc w:val="both"/>
        <w:rPr>
          <w:rFonts w:ascii="Times New Roman" w:hAnsi="Times New Roman" w:cs="Times New Roman"/>
        </w:rPr>
      </w:pPr>
      <w:proofErr w:type="spellStart"/>
      <w:r w:rsidRPr="00522163">
        <w:rPr>
          <w:rFonts w:ascii="Times New Roman" w:eastAsiaTheme="minorEastAsia" w:hAnsi="Times New Roman" w:cs="Times New Roman"/>
        </w:rPr>
        <w:t>Menentukan</w:t>
      </w:r>
      <w:proofErr w:type="spellEnd"/>
      <w:r w:rsidRPr="00522163">
        <w:rPr>
          <w:rFonts w:ascii="Times New Roman" w:hAnsi="Times New Roman" w:cs="Times New Roman"/>
        </w:rPr>
        <w:t xml:space="preserve"> </w:t>
      </w:r>
      <w:proofErr w:type="spellStart"/>
      <w:r w:rsidRPr="00522163">
        <w:rPr>
          <w:rFonts w:ascii="Times New Roman" w:hAnsi="Times New Roman" w:cs="Times New Roman"/>
        </w:rPr>
        <w:t>nilai</w:t>
      </w:r>
      <w:proofErr w:type="spellEnd"/>
      <w:r w:rsidRPr="00522163">
        <w:rPr>
          <w:rFonts w:ascii="Times New Roman" w:hAnsi="Times New Roman" w:cs="Times New Roman"/>
        </w:rPr>
        <w:t xml:space="preserve"> </w:t>
      </w:r>
      <w:proofErr w:type="spellStart"/>
      <w:r w:rsidRPr="00522163">
        <w:rPr>
          <w:rFonts w:ascii="Times New Roman" w:hAnsi="Times New Roman" w:cs="Times New Roman"/>
        </w:rPr>
        <w:t>kepraktisan</w:t>
      </w:r>
      <w:proofErr w:type="spellEnd"/>
    </w:p>
    <w:p w14:paraId="74ACD954" w14:textId="77777777" w:rsidR="00522163" w:rsidRPr="00522163" w:rsidRDefault="00522163" w:rsidP="00522163">
      <w:pPr>
        <w:spacing w:after="0"/>
        <w:ind w:left="284" w:hanging="284"/>
        <w:jc w:val="both"/>
        <w:rPr>
          <w:rFonts w:ascii="Times New Roman" w:eastAsiaTheme="minorEastAsia" w:hAnsi="Times New Roman" w:cs="Times New Roman"/>
        </w:rPr>
      </w:pPr>
      <m:oMathPara>
        <m:oMath>
          <m:r>
            <w:rPr>
              <w:rFonts w:ascii="Cambria Math" w:hAnsi="Cambria Math" w:cs="Times New Roman"/>
            </w:rPr>
            <m:t>P=</m:t>
          </m:r>
          <m:f>
            <m:fPr>
              <m:ctrlPr>
                <w:rPr>
                  <w:rFonts w:ascii="Cambria Math" w:hAnsi="Cambria Math" w:cs="Times New Roman"/>
                  <w:i/>
                </w:rPr>
              </m:ctrlPr>
            </m:fPr>
            <m:num>
              <m:nary>
                <m:naryPr>
                  <m:chr m:val="∑"/>
                  <m:limLoc m:val="subSup"/>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sj</m:t>
                      </m:r>
                    </m:sub>
                  </m:sSub>
                </m:e>
              </m:nary>
            </m:num>
            <m:den>
              <m:r>
                <w:rPr>
                  <w:rFonts w:ascii="Cambria Math" w:hAnsi="Cambria Math" w:cs="Times New Roman"/>
                </w:rPr>
                <m:t>m</m:t>
              </m:r>
            </m:den>
          </m:f>
        </m:oMath>
      </m:oMathPara>
    </w:p>
    <w:p w14:paraId="261A74B6" w14:textId="77777777" w:rsidR="00522163" w:rsidRPr="00522163" w:rsidRDefault="00522163" w:rsidP="00522163">
      <w:pPr>
        <w:pStyle w:val="ListParagraph"/>
        <w:spacing w:after="0"/>
        <w:ind w:left="709" w:hanging="425"/>
        <w:jc w:val="both"/>
        <w:rPr>
          <w:rFonts w:ascii="Times New Roman" w:hAnsi="Times New Roman" w:cs="Times New Roman"/>
        </w:rPr>
      </w:pPr>
      <w:proofErr w:type="spellStart"/>
      <w:r>
        <w:rPr>
          <w:rFonts w:ascii="Times New Roman" w:hAnsi="Times New Roman" w:cs="Times New Roman"/>
        </w:rPr>
        <w:t>Keterangan</w:t>
      </w:r>
      <w:proofErr w:type="spellEnd"/>
      <w:r w:rsidRPr="00522163">
        <w:rPr>
          <w:rFonts w:ascii="Times New Roman" w:hAnsi="Times New Roman" w:cs="Times New Roman"/>
        </w:rPr>
        <w:t>:</w:t>
      </w:r>
    </w:p>
    <w:p w14:paraId="5FFC3412" w14:textId="77777777" w:rsidR="00522163" w:rsidRPr="00522163" w:rsidRDefault="00E57A20" w:rsidP="00522163">
      <w:pPr>
        <w:spacing w:after="0"/>
        <w:ind w:left="709" w:hanging="425"/>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I</m:t>
            </m:r>
          </m:e>
          <m:sub>
            <m:r>
              <w:rPr>
                <w:rFonts w:ascii="Cambria Math" w:hAnsi="Cambria Math" w:cs="Times New Roman"/>
              </w:rPr>
              <m:t>sj</m:t>
            </m:r>
          </m:sub>
        </m:sSub>
        <m:r>
          <m:rPr>
            <m:sty m:val="p"/>
          </m:rPr>
          <w:rPr>
            <w:rFonts w:ascii="Cambria Math" w:hAnsi="Cambria Math" w:cs="Times New Roman"/>
          </w:rPr>
          <m:t>=</m:t>
        </m:r>
      </m:oMath>
      <w:r w:rsidR="00522163" w:rsidRPr="00522163">
        <w:rPr>
          <w:rFonts w:ascii="Times New Roman" w:hAnsi="Times New Roman" w:cs="Times New Roman"/>
        </w:rPr>
        <w:t xml:space="preserve"> Skor rata-rata semua peserta didik untuk kriteria ke j</w:t>
      </w:r>
    </w:p>
    <w:p w14:paraId="69667B17" w14:textId="77777777" w:rsidR="00522163" w:rsidRPr="00522163" w:rsidRDefault="00E57A20" w:rsidP="00522163">
      <w:pPr>
        <w:spacing w:after="0"/>
        <w:ind w:left="709" w:hanging="425"/>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ij</m:t>
            </m:r>
          </m:sub>
        </m:sSub>
        <m:r>
          <m:rPr>
            <m:sty m:val="p"/>
          </m:rPr>
          <w:rPr>
            <w:rFonts w:ascii="Cambria Math" w:hAnsi="Cambria Math" w:cs="Times New Roman"/>
          </w:rPr>
          <m:t>=</m:t>
        </m:r>
      </m:oMath>
      <w:r w:rsidR="00522163" w:rsidRPr="00522163">
        <w:rPr>
          <w:rFonts w:ascii="Times New Roman" w:hAnsi="Times New Roman" w:cs="Times New Roman"/>
        </w:rPr>
        <w:t>Skor dari peserta didik ke terhadap kriteria ke j</w:t>
      </w:r>
    </w:p>
    <w:p w14:paraId="1B8D186B" w14:textId="77777777" w:rsidR="00522163" w:rsidRPr="00522163" w:rsidRDefault="00522163" w:rsidP="00522163">
      <w:pPr>
        <w:spacing w:after="0"/>
        <w:ind w:left="709" w:hanging="425"/>
        <w:jc w:val="both"/>
        <w:rPr>
          <w:rFonts w:ascii="Times New Roman" w:hAnsi="Times New Roman" w:cs="Times New Roman"/>
        </w:rPr>
      </w:pPr>
      <m:oMath>
        <m:r>
          <w:rPr>
            <w:rFonts w:ascii="Cambria Math" w:hAnsi="Cambria Math" w:cs="Times New Roman"/>
          </w:rPr>
          <m:t>P</m:t>
        </m:r>
        <m:r>
          <m:rPr>
            <m:sty m:val="p"/>
          </m:rPr>
          <w:rPr>
            <w:rFonts w:ascii="Cambria Math" w:hAnsi="Cambria Math" w:cs="Times New Roman"/>
          </w:rPr>
          <m:t xml:space="preserve">  =</m:t>
        </m:r>
      </m:oMath>
      <w:r w:rsidRPr="00522163">
        <w:rPr>
          <w:rFonts w:ascii="Times New Roman" w:hAnsi="Times New Roman" w:cs="Times New Roman"/>
        </w:rPr>
        <w:t>Nilai akhir kepraktisan</w:t>
      </w:r>
    </w:p>
    <w:p w14:paraId="0EEE8C67" w14:textId="77777777" w:rsidR="00522163" w:rsidRPr="00522163" w:rsidRDefault="00522163" w:rsidP="00522163">
      <w:pPr>
        <w:spacing w:after="0"/>
        <w:ind w:left="709" w:hanging="425"/>
        <w:jc w:val="both"/>
        <w:rPr>
          <w:rFonts w:ascii="Times New Roman" w:hAnsi="Times New Roman" w:cs="Times New Roman"/>
        </w:rPr>
      </w:pPr>
      <m:oMath>
        <m:r>
          <w:rPr>
            <w:rFonts w:ascii="Cambria Math" w:hAnsi="Cambria Math" w:cs="Times New Roman"/>
          </w:rPr>
          <m:t>n</m:t>
        </m:r>
        <m:r>
          <m:rPr>
            <m:sty m:val="p"/>
          </m:rPr>
          <w:rPr>
            <w:rFonts w:ascii="Cambria Math" w:hAnsi="Cambria Math" w:cs="Times New Roman"/>
          </w:rPr>
          <m:t xml:space="preserve">  =</m:t>
        </m:r>
      </m:oMath>
      <w:r w:rsidRPr="00522163">
        <w:rPr>
          <w:rFonts w:ascii="Times New Roman" w:hAnsi="Times New Roman" w:cs="Times New Roman"/>
        </w:rPr>
        <w:t>Banyak peserta didik</w:t>
      </w:r>
    </w:p>
    <w:p w14:paraId="708D027D" w14:textId="77777777" w:rsidR="00522163" w:rsidRPr="00522163" w:rsidRDefault="00522163" w:rsidP="00522163">
      <w:pPr>
        <w:spacing w:after="0"/>
        <w:ind w:left="709" w:hanging="425"/>
        <w:jc w:val="both"/>
        <w:rPr>
          <w:rFonts w:ascii="Times New Roman" w:hAnsi="Times New Roman" w:cs="Times New Roman"/>
        </w:rPr>
      </w:pPr>
      <m:oMath>
        <m:r>
          <w:rPr>
            <w:rFonts w:ascii="Cambria Math" w:hAnsi="Cambria Math" w:cs="Times New Roman"/>
          </w:rPr>
          <m:t>m</m:t>
        </m:r>
        <m:r>
          <m:rPr>
            <m:sty m:val="p"/>
          </m:rPr>
          <w:rPr>
            <w:rFonts w:ascii="Cambria Math" w:hAnsi="Cambria Math" w:cs="Times New Roman"/>
          </w:rPr>
          <m:t xml:space="preserve"> =</m:t>
        </m:r>
      </m:oMath>
      <w:r w:rsidRPr="00522163">
        <w:rPr>
          <w:rFonts w:ascii="Times New Roman" w:hAnsi="Times New Roman" w:cs="Times New Roman"/>
        </w:rPr>
        <w:t>Banyak kriteria</w:t>
      </w:r>
    </w:p>
    <w:p w14:paraId="6CA562A7" w14:textId="77777777" w:rsidR="00522163" w:rsidRDefault="00522163" w:rsidP="00522163">
      <w:pPr>
        <w:pStyle w:val="JRPMBody"/>
        <w:ind w:firstLine="709"/>
      </w:pPr>
      <w:r w:rsidRPr="00522163">
        <w:rPr>
          <w:szCs w:val="22"/>
        </w:rPr>
        <w:t xml:space="preserve">Analisis uji kepraktisan hasil dari angket respon siswa berpedoman pada abel 2 berikut </w:t>
      </w:r>
      <w:sdt>
        <w:sdtPr>
          <w:rPr>
            <w:szCs w:val="22"/>
          </w:rPr>
          <w:id w:val="-38972687"/>
          <w:citation/>
        </w:sdtPr>
        <w:sdtEndPr/>
        <w:sdtContent>
          <w:r w:rsidRPr="00522163">
            <w:rPr>
              <w:szCs w:val="22"/>
            </w:rPr>
            <w:fldChar w:fldCharType="begin"/>
          </w:r>
          <w:r w:rsidRPr="00522163">
            <w:rPr>
              <w:szCs w:val="22"/>
            </w:rPr>
            <w:instrText xml:space="preserve"> CITATION Hob10 \l 1057 </w:instrText>
          </w:r>
          <w:r w:rsidRPr="00522163">
            <w:rPr>
              <w:szCs w:val="22"/>
            </w:rPr>
            <w:fldChar w:fldCharType="separate"/>
          </w:r>
          <w:r w:rsidRPr="00522163">
            <w:rPr>
              <w:szCs w:val="22"/>
            </w:rPr>
            <w:t>(Hobri, 2010)</w:t>
          </w:r>
          <w:r w:rsidRPr="00522163">
            <w:rPr>
              <w:szCs w:val="22"/>
            </w:rPr>
            <w:fldChar w:fldCharType="end"/>
          </w:r>
        </w:sdtContent>
      </w:sdt>
      <w:r>
        <w:t>.</w:t>
      </w:r>
    </w:p>
    <w:p w14:paraId="1FC69A94" w14:textId="77777777" w:rsidR="00A233BF" w:rsidRPr="00522163" w:rsidRDefault="00A233BF" w:rsidP="00522163">
      <w:pPr>
        <w:pStyle w:val="JRPMBody"/>
        <w:ind w:firstLine="709"/>
        <w:rPr>
          <w:szCs w:val="22"/>
        </w:rPr>
      </w:pPr>
    </w:p>
    <w:p w14:paraId="2124E7A0" w14:textId="77777777" w:rsidR="00522163" w:rsidRPr="00522163" w:rsidRDefault="00522163" w:rsidP="00522163">
      <w:pPr>
        <w:spacing w:after="0"/>
        <w:jc w:val="both"/>
        <w:rPr>
          <w:rFonts w:ascii="Times New Roman" w:hAnsi="Times New Roman" w:cs="Times New Roman"/>
          <w:b/>
          <w:sz w:val="34"/>
        </w:rPr>
      </w:pPr>
      <w:bookmarkStart w:id="0" w:name="_Toc11214455"/>
      <w:proofErr w:type="spellStart"/>
      <w:r w:rsidRPr="00522163">
        <w:rPr>
          <w:rFonts w:ascii="Times New Roman" w:hAnsi="Times New Roman" w:cs="Times New Roman"/>
          <w:b/>
        </w:rPr>
        <w:t>Tabel</w:t>
      </w:r>
      <w:proofErr w:type="spellEnd"/>
      <w:r w:rsidRPr="00522163">
        <w:rPr>
          <w:rFonts w:ascii="Times New Roman" w:hAnsi="Times New Roman" w:cs="Times New Roman"/>
          <w:b/>
        </w:rPr>
        <w:t xml:space="preserve"> 2. </w:t>
      </w:r>
      <w:proofErr w:type="spellStart"/>
      <w:r w:rsidRPr="00522163">
        <w:rPr>
          <w:rFonts w:ascii="Times New Roman" w:hAnsi="Times New Roman" w:cs="Times New Roman"/>
          <w:b/>
        </w:rPr>
        <w:t>Kriteria</w:t>
      </w:r>
      <w:proofErr w:type="spellEnd"/>
      <w:r w:rsidRPr="00522163">
        <w:rPr>
          <w:rFonts w:ascii="Times New Roman" w:hAnsi="Times New Roman" w:cs="Times New Roman"/>
          <w:b/>
        </w:rPr>
        <w:t xml:space="preserve"> </w:t>
      </w:r>
      <w:proofErr w:type="spellStart"/>
      <w:r w:rsidRPr="00522163">
        <w:rPr>
          <w:rFonts w:ascii="Times New Roman" w:hAnsi="Times New Roman" w:cs="Times New Roman"/>
          <w:b/>
        </w:rPr>
        <w:t>Kepraktisan</w:t>
      </w:r>
      <w:bookmarkEnd w:id="0"/>
      <w:proofErr w:type="spellEnd"/>
    </w:p>
    <w:tbl>
      <w:tblPr>
        <w:tblStyle w:val="PlainTable21"/>
        <w:tblW w:w="3686" w:type="dxa"/>
        <w:tblInd w:w="108" w:type="dxa"/>
        <w:tblLook w:val="04A0" w:firstRow="1" w:lastRow="0" w:firstColumn="1" w:lastColumn="0" w:noHBand="0" w:noVBand="1"/>
      </w:tblPr>
      <w:tblGrid>
        <w:gridCol w:w="1809"/>
        <w:gridCol w:w="1877"/>
      </w:tblGrid>
      <w:tr w:rsidR="00522163" w:rsidRPr="00122182" w14:paraId="461D02F7" w14:textId="77777777" w:rsidTr="005221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1FD6A005" w14:textId="77777777" w:rsidR="00522163" w:rsidRPr="00122182" w:rsidRDefault="00522163" w:rsidP="00522163">
            <w:pPr>
              <w:pStyle w:val="ListParagraph"/>
              <w:tabs>
                <w:tab w:val="center" w:pos="1593"/>
              </w:tabs>
              <w:ind w:left="0"/>
              <w:jc w:val="center"/>
              <w:rPr>
                <w:rFonts w:ascii="Times New Roman" w:hAnsi="Times New Roman" w:cs="Times New Roman"/>
                <w:b w:val="0"/>
                <w:sz w:val="20"/>
              </w:rPr>
            </w:pPr>
            <w:r w:rsidRPr="00122182">
              <w:rPr>
                <w:rFonts w:ascii="Times New Roman" w:hAnsi="Times New Roman" w:cs="Times New Roman"/>
                <w:b w:val="0"/>
                <w:sz w:val="20"/>
              </w:rPr>
              <w:t>Kriteria Kepraktisan</w:t>
            </w:r>
          </w:p>
        </w:tc>
        <w:tc>
          <w:tcPr>
            <w:tcW w:w="1877" w:type="dxa"/>
          </w:tcPr>
          <w:p w14:paraId="07C5B0D1" w14:textId="77777777" w:rsidR="00522163" w:rsidRPr="00122182" w:rsidRDefault="00522163" w:rsidP="00C36307">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rPr>
            </w:pPr>
            <w:r w:rsidRPr="00122182">
              <w:rPr>
                <w:rFonts w:ascii="Times New Roman" w:hAnsi="Times New Roman" w:cs="Times New Roman"/>
                <w:b w:val="0"/>
                <w:sz w:val="20"/>
              </w:rPr>
              <w:t>Tingkat Kepraktisan</w:t>
            </w:r>
          </w:p>
        </w:tc>
      </w:tr>
      <w:tr w:rsidR="00522163" w:rsidRPr="00122182" w14:paraId="41503350" w14:textId="77777777" w:rsidTr="00522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62078AAE" w14:textId="6EC6EB10" w:rsidR="00522163" w:rsidRPr="00122182" w:rsidRDefault="00122182" w:rsidP="00C36307">
            <w:pPr>
              <w:pStyle w:val="ListParagraph"/>
              <w:ind w:left="0"/>
              <w:jc w:val="center"/>
              <w:rPr>
                <w:rFonts w:ascii="Times New Roman" w:hAnsi="Times New Roman" w:cs="Times New Roman"/>
                <w:b w:val="0"/>
                <w:sz w:val="20"/>
              </w:rPr>
            </w:pPr>
            <m:oMathPara>
              <m:oMath>
                <m:r>
                  <m:rPr>
                    <m:sty m:val="bi"/>
                  </m:rPr>
                  <w:rPr>
                    <w:rFonts w:ascii="Cambria Math" w:hAnsi="Cambria Math" w:cs="Times New Roman"/>
                    <w:sz w:val="20"/>
                  </w:rPr>
                  <m:t>P=5</m:t>
                </m:r>
              </m:oMath>
            </m:oMathPara>
          </w:p>
        </w:tc>
        <w:tc>
          <w:tcPr>
            <w:tcW w:w="1877" w:type="dxa"/>
          </w:tcPr>
          <w:p w14:paraId="566023F4" w14:textId="77777777" w:rsidR="00522163" w:rsidRPr="00122182" w:rsidRDefault="00522163" w:rsidP="00C3630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122182">
              <w:rPr>
                <w:rFonts w:ascii="Times New Roman" w:hAnsi="Times New Roman" w:cs="Times New Roman"/>
                <w:sz w:val="20"/>
              </w:rPr>
              <w:t>Sangat Tinggi</w:t>
            </w:r>
          </w:p>
        </w:tc>
      </w:tr>
      <w:tr w:rsidR="00522163" w:rsidRPr="00122182" w14:paraId="24398B43" w14:textId="77777777" w:rsidTr="00522163">
        <w:tc>
          <w:tcPr>
            <w:cnfStyle w:val="001000000000" w:firstRow="0" w:lastRow="0" w:firstColumn="1" w:lastColumn="0" w:oddVBand="0" w:evenVBand="0" w:oddHBand="0" w:evenHBand="0" w:firstRowFirstColumn="0" w:firstRowLastColumn="0" w:lastRowFirstColumn="0" w:lastRowLastColumn="0"/>
            <w:tcW w:w="1809" w:type="dxa"/>
          </w:tcPr>
          <w:p w14:paraId="3CCD5E94" w14:textId="43C2EF40" w:rsidR="00522163" w:rsidRPr="00122182" w:rsidRDefault="00122182" w:rsidP="00C36307">
            <w:pPr>
              <w:pStyle w:val="ListParagraph"/>
              <w:ind w:left="0"/>
              <w:jc w:val="center"/>
              <w:rPr>
                <w:rFonts w:ascii="Times New Roman" w:hAnsi="Times New Roman" w:cs="Times New Roman"/>
                <w:b w:val="0"/>
                <w:sz w:val="20"/>
              </w:rPr>
            </w:pPr>
            <m:oMathPara>
              <m:oMathParaPr>
                <m:jc m:val="center"/>
              </m:oMathParaPr>
              <m:oMath>
                <m:r>
                  <m:rPr>
                    <m:sty m:val="bi"/>
                  </m:rPr>
                  <w:rPr>
                    <w:rFonts w:ascii="Cambria Math" w:hAnsi="Cambria Math" w:cs="Times New Roman"/>
                    <w:sz w:val="20"/>
                  </w:rPr>
                  <m:t>4≤P&lt;5</m:t>
                </m:r>
              </m:oMath>
            </m:oMathPara>
          </w:p>
        </w:tc>
        <w:tc>
          <w:tcPr>
            <w:tcW w:w="1877" w:type="dxa"/>
          </w:tcPr>
          <w:p w14:paraId="2DB2176D" w14:textId="77777777" w:rsidR="00522163" w:rsidRPr="00122182" w:rsidRDefault="00522163" w:rsidP="00C3630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122182">
              <w:rPr>
                <w:rFonts w:ascii="Times New Roman" w:hAnsi="Times New Roman" w:cs="Times New Roman"/>
                <w:sz w:val="20"/>
              </w:rPr>
              <w:t xml:space="preserve">Tinggi </w:t>
            </w:r>
          </w:p>
        </w:tc>
      </w:tr>
      <w:tr w:rsidR="00522163" w:rsidRPr="00122182" w14:paraId="7E0BE204" w14:textId="77777777" w:rsidTr="00522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4EA05AF0" w14:textId="360E833D" w:rsidR="00522163" w:rsidRPr="00122182" w:rsidRDefault="00122182" w:rsidP="00C36307">
            <w:pPr>
              <w:pStyle w:val="ListParagraph"/>
              <w:ind w:left="0"/>
              <w:jc w:val="center"/>
              <w:rPr>
                <w:rFonts w:ascii="Times New Roman" w:hAnsi="Times New Roman" w:cs="Times New Roman"/>
                <w:b w:val="0"/>
                <w:sz w:val="20"/>
              </w:rPr>
            </w:pPr>
            <m:oMathPara>
              <m:oMath>
                <m:r>
                  <m:rPr>
                    <m:sty m:val="bi"/>
                  </m:rPr>
                  <w:rPr>
                    <w:rFonts w:ascii="Cambria Math" w:hAnsi="Cambria Math" w:cs="Times New Roman"/>
                    <w:sz w:val="20"/>
                  </w:rPr>
                  <m:t>3≤P&lt;4</m:t>
                </m:r>
              </m:oMath>
            </m:oMathPara>
          </w:p>
        </w:tc>
        <w:tc>
          <w:tcPr>
            <w:tcW w:w="1877" w:type="dxa"/>
          </w:tcPr>
          <w:p w14:paraId="78CD7B9B" w14:textId="77777777" w:rsidR="00522163" w:rsidRPr="00122182" w:rsidRDefault="00522163" w:rsidP="00C3630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122182">
              <w:rPr>
                <w:rFonts w:ascii="Times New Roman" w:hAnsi="Times New Roman" w:cs="Times New Roman"/>
                <w:sz w:val="20"/>
              </w:rPr>
              <w:t>Sedang</w:t>
            </w:r>
          </w:p>
        </w:tc>
      </w:tr>
      <w:tr w:rsidR="00522163" w:rsidRPr="00122182" w14:paraId="5A4A18A4" w14:textId="77777777" w:rsidTr="00522163">
        <w:tc>
          <w:tcPr>
            <w:cnfStyle w:val="001000000000" w:firstRow="0" w:lastRow="0" w:firstColumn="1" w:lastColumn="0" w:oddVBand="0" w:evenVBand="0" w:oddHBand="0" w:evenHBand="0" w:firstRowFirstColumn="0" w:firstRowLastColumn="0" w:lastRowFirstColumn="0" w:lastRowLastColumn="0"/>
            <w:tcW w:w="1809" w:type="dxa"/>
          </w:tcPr>
          <w:p w14:paraId="28EAA545" w14:textId="7E368062" w:rsidR="00522163" w:rsidRPr="00122182" w:rsidRDefault="00122182" w:rsidP="00C36307">
            <w:pPr>
              <w:pStyle w:val="ListParagraph"/>
              <w:ind w:left="0"/>
              <w:jc w:val="center"/>
              <w:rPr>
                <w:rFonts w:ascii="Times New Roman" w:hAnsi="Times New Roman" w:cs="Times New Roman"/>
                <w:b w:val="0"/>
                <w:sz w:val="20"/>
              </w:rPr>
            </w:pPr>
            <m:oMathPara>
              <m:oMath>
                <m:r>
                  <m:rPr>
                    <m:sty m:val="bi"/>
                  </m:rPr>
                  <w:rPr>
                    <w:rFonts w:ascii="Cambria Math" w:hAnsi="Cambria Math" w:cs="Times New Roman"/>
                    <w:sz w:val="20"/>
                  </w:rPr>
                  <m:t>2≤P&lt;3</m:t>
                </m:r>
              </m:oMath>
            </m:oMathPara>
          </w:p>
        </w:tc>
        <w:tc>
          <w:tcPr>
            <w:tcW w:w="1877" w:type="dxa"/>
          </w:tcPr>
          <w:p w14:paraId="4CD31E9C" w14:textId="77777777" w:rsidR="00522163" w:rsidRPr="00122182" w:rsidRDefault="00522163" w:rsidP="00C3630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122182">
              <w:rPr>
                <w:rFonts w:ascii="Times New Roman" w:hAnsi="Times New Roman" w:cs="Times New Roman"/>
                <w:sz w:val="20"/>
              </w:rPr>
              <w:t>Rendah</w:t>
            </w:r>
          </w:p>
        </w:tc>
      </w:tr>
      <w:tr w:rsidR="00522163" w:rsidRPr="00122182" w14:paraId="18B250DF" w14:textId="77777777" w:rsidTr="005221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67A040D7" w14:textId="700369B7" w:rsidR="00522163" w:rsidRPr="00122182" w:rsidRDefault="00122182" w:rsidP="00C36307">
            <w:pPr>
              <w:pStyle w:val="ListParagraph"/>
              <w:ind w:left="0"/>
              <w:jc w:val="center"/>
              <w:rPr>
                <w:rFonts w:ascii="Times New Roman" w:hAnsi="Times New Roman" w:cs="Times New Roman"/>
                <w:b w:val="0"/>
                <w:sz w:val="20"/>
              </w:rPr>
            </w:pPr>
            <m:oMathPara>
              <m:oMath>
                <m:r>
                  <m:rPr>
                    <m:sty m:val="bi"/>
                  </m:rPr>
                  <w:rPr>
                    <w:rFonts w:ascii="Cambria Math" w:hAnsi="Cambria Math" w:cs="Times New Roman"/>
                    <w:sz w:val="20"/>
                  </w:rPr>
                  <m:t>1≤P&lt;2</m:t>
                </m:r>
              </m:oMath>
            </m:oMathPara>
          </w:p>
        </w:tc>
        <w:tc>
          <w:tcPr>
            <w:tcW w:w="1877" w:type="dxa"/>
          </w:tcPr>
          <w:p w14:paraId="09E45C37" w14:textId="77777777" w:rsidR="00522163" w:rsidRPr="00122182" w:rsidRDefault="00522163" w:rsidP="00C3630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122182">
              <w:rPr>
                <w:rFonts w:ascii="Times New Roman" w:hAnsi="Times New Roman" w:cs="Times New Roman"/>
                <w:sz w:val="20"/>
              </w:rPr>
              <w:t>Sangat Rendah</w:t>
            </w:r>
          </w:p>
        </w:tc>
      </w:tr>
    </w:tbl>
    <w:p w14:paraId="0BD538E8" w14:textId="77777777" w:rsidR="00A233BF" w:rsidRPr="00122182" w:rsidRDefault="00A233BF" w:rsidP="008B6604">
      <w:pPr>
        <w:pStyle w:val="JRPMBody"/>
        <w:ind w:firstLine="709"/>
        <w:rPr>
          <w:szCs w:val="22"/>
        </w:rPr>
      </w:pPr>
    </w:p>
    <w:p w14:paraId="0DF4D11C" w14:textId="77777777" w:rsidR="008B6604" w:rsidRDefault="00522163" w:rsidP="008B6604">
      <w:pPr>
        <w:pStyle w:val="JRPMBody"/>
        <w:ind w:firstLine="709"/>
        <w:rPr>
          <w:szCs w:val="22"/>
        </w:rPr>
      </w:pPr>
      <w:r>
        <w:rPr>
          <w:szCs w:val="22"/>
        </w:rPr>
        <w:t xml:space="preserve">Media pembelajaran MAVENDI </w:t>
      </w:r>
      <w:r w:rsidRPr="00522163">
        <w:rPr>
          <w:szCs w:val="22"/>
        </w:rPr>
        <w:t>dikatakan praktis apabila nilai kepraktisan lebih dari 3 dengan tingkat kepraktisan Sedang. Apabila nilai kepraktisan tidak memenuhi kriteria maka peneliti harus melakukan revisi terhadap media tersebut.</w:t>
      </w:r>
    </w:p>
    <w:p w14:paraId="0406D4D3" w14:textId="77777777" w:rsidR="00A233BF" w:rsidRDefault="00A233BF" w:rsidP="008B6604">
      <w:pPr>
        <w:pStyle w:val="JRPMBody"/>
        <w:ind w:firstLine="0"/>
        <w:rPr>
          <w:b/>
        </w:rPr>
      </w:pPr>
    </w:p>
    <w:p w14:paraId="151F583B" w14:textId="77777777" w:rsidR="008B6604" w:rsidRPr="008B6604" w:rsidRDefault="008B6604" w:rsidP="008B6604">
      <w:pPr>
        <w:pStyle w:val="JRPMBody"/>
        <w:ind w:firstLine="0"/>
        <w:rPr>
          <w:szCs w:val="22"/>
        </w:rPr>
      </w:pPr>
      <w:r w:rsidRPr="008B6604">
        <w:rPr>
          <w:b/>
        </w:rPr>
        <w:t>Keefektifan Media Pembelajaran</w:t>
      </w:r>
    </w:p>
    <w:p w14:paraId="6E887E09" w14:textId="77777777" w:rsidR="008B6604" w:rsidRPr="008B6604" w:rsidRDefault="008B6604" w:rsidP="008B6604">
      <w:pPr>
        <w:spacing w:after="0"/>
        <w:ind w:firstLine="720"/>
        <w:jc w:val="both"/>
        <w:rPr>
          <w:rFonts w:ascii="Times New Roman" w:eastAsiaTheme="minorEastAsia" w:hAnsi="Times New Roman" w:cs="Times New Roman"/>
        </w:rPr>
      </w:pPr>
      <w:proofErr w:type="spellStart"/>
      <w:r w:rsidRPr="008B6604">
        <w:rPr>
          <w:rFonts w:ascii="Times New Roman" w:eastAsiaTheme="minorEastAsia" w:hAnsi="Times New Roman" w:cs="Times New Roman"/>
        </w:rPr>
        <w:t>Uji</w:t>
      </w:r>
      <w:proofErr w:type="spellEnd"/>
      <w:r w:rsidRPr="008B6604">
        <w:rPr>
          <w:rFonts w:ascii="Times New Roman" w:eastAsiaTheme="minorEastAsia" w:hAnsi="Times New Roman" w:cs="Times New Roman"/>
        </w:rPr>
        <w:t xml:space="preserve"> </w:t>
      </w:r>
      <w:proofErr w:type="spellStart"/>
      <w:r w:rsidRPr="008B6604">
        <w:rPr>
          <w:rFonts w:ascii="Times New Roman" w:hAnsi="Times New Roman" w:cs="Times New Roman"/>
        </w:rPr>
        <w:t>keefektifan</w:t>
      </w:r>
      <w:proofErr w:type="spellEnd"/>
      <w:r>
        <w:rPr>
          <w:rFonts w:ascii="Times New Roman" w:eastAsiaTheme="minorEastAsia" w:hAnsi="Times New Roman" w:cs="Times New Roman"/>
        </w:rPr>
        <w:t xml:space="preserve"> media </w:t>
      </w:r>
      <w:proofErr w:type="spellStart"/>
      <w:r>
        <w:rPr>
          <w:rFonts w:ascii="Times New Roman" w:eastAsiaTheme="minorEastAsia" w:hAnsi="Times New Roman" w:cs="Times New Roman"/>
        </w:rPr>
        <w:t>pembelajaran</w:t>
      </w:r>
      <w:proofErr w:type="spellEnd"/>
      <w:r>
        <w:rPr>
          <w:rFonts w:ascii="Times New Roman" w:eastAsiaTheme="minorEastAsia" w:hAnsi="Times New Roman" w:cs="Times New Roman"/>
        </w:rPr>
        <w:t xml:space="preserve"> MAVENDI </w:t>
      </w:r>
      <w:proofErr w:type="spellStart"/>
      <w:r w:rsidRPr="008B6604">
        <w:rPr>
          <w:rFonts w:ascii="Times New Roman" w:eastAsiaTheme="minorEastAsia" w:hAnsi="Times New Roman" w:cs="Times New Roman"/>
        </w:rPr>
        <w:t>diperoleh</w:t>
      </w:r>
      <w:proofErr w:type="spellEnd"/>
      <w:r w:rsidRPr="008B6604">
        <w:rPr>
          <w:rFonts w:ascii="Times New Roman" w:eastAsiaTheme="minorEastAsia" w:hAnsi="Times New Roman" w:cs="Times New Roman"/>
        </w:rPr>
        <w:t xml:space="preserve"> </w:t>
      </w:r>
      <w:proofErr w:type="spellStart"/>
      <w:r w:rsidRPr="008B6604">
        <w:rPr>
          <w:rFonts w:ascii="Times New Roman" w:eastAsiaTheme="minorEastAsia" w:hAnsi="Times New Roman" w:cs="Times New Roman"/>
        </w:rPr>
        <w:t>dari</w:t>
      </w:r>
      <w:proofErr w:type="spellEnd"/>
      <w:r w:rsidRPr="008B6604">
        <w:rPr>
          <w:rFonts w:ascii="Times New Roman" w:eastAsiaTheme="minorEastAsia" w:hAnsi="Times New Roman" w:cs="Times New Roman"/>
        </w:rPr>
        <w:t xml:space="preserve"> </w:t>
      </w:r>
      <w:proofErr w:type="spellStart"/>
      <w:r w:rsidRPr="008B6604">
        <w:rPr>
          <w:rFonts w:ascii="Times New Roman" w:eastAsiaTheme="minorEastAsia" w:hAnsi="Times New Roman" w:cs="Times New Roman"/>
        </w:rPr>
        <w:t>observasi</w:t>
      </w:r>
      <w:proofErr w:type="spellEnd"/>
      <w:r w:rsidRPr="008B6604">
        <w:rPr>
          <w:rFonts w:ascii="Times New Roman" w:eastAsiaTheme="minorEastAsia" w:hAnsi="Times New Roman" w:cs="Times New Roman"/>
        </w:rPr>
        <w:t xml:space="preserve"> </w:t>
      </w:r>
      <w:proofErr w:type="spellStart"/>
      <w:r w:rsidRPr="008B6604">
        <w:rPr>
          <w:rFonts w:ascii="Times New Roman" w:eastAsiaTheme="minorEastAsia" w:hAnsi="Times New Roman" w:cs="Times New Roman"/>
        </w:rPr>
        <w:t>keaktifan</w:t>
      </w:r>
      <w:proofErr w:type="spellEnd"/>
      <w:r w:rsidRPr="008B6604">
        <w:rPr>
          <w:rFonts w:ascii="Times New Roman" w:eastAsiaTheme="minorEastAsia" w:hAnsi="Times New Roman" w:cs="Times New Roman"/>
        </w:rPr>
        <w:t xml:space="preserve"> </w:t>
      </w:r>
      <w:proofErr w:type="spellStart"/>
      <w:r w:rsidRPr="008B6604">
        <w:rPr>
          <w:rFonts w:ascii="Times New Roman" w:eastAsiaTheme="minorEastAsia" w:hAnsi="Times New Roman" w:cs="Times New Roman"/>
        </w:rPr>
        <w:t>siswa</w:t>
      </w:r>
      <w:proofErr w:type="spellEnd"/>
      <w:r w:rsidRPr="008B6604">
        <w:rPr>
          <w:rFonts w:ascii="Times New Roman" w:eastAsiaTheme="minorEastAsia" w:hAnsi="Times New Roman" w:cs="Times New Roman"/>
        </w:rPr>
        <w:t xml:space="preserve">. </w:t>
      </w:r>
      <w:proofErr w:type="spellStart"/>
      <w:r w:rsidRPr="008B6604">
        <w:rPr>
          <w:rFonts w:ascii="Times New Roman" w:eastAsiaTheme="minorEastAsia" w:hAnsi="Times New Roman" w:cs="Times New Roman"/>
        </w:rPr>
        <w:t>Nilai</w:t>
      </w:r>
      <w:proofErr w:type="spellEnd"/>
      <w:r w:rsidRPr="008B6604">
        <w:rPr>
          <w:rFonts w:ascii="Times New Roman" w:eastAsiaTheme="minorEastAsia" w:hAnsi="Times New Roman" w:cs="Times New Roman"/>
        </w:rPr>
        <w:t xml:space="preserve"> </w:t>
      </w:r>
      <w:proofErr w:type="spellStart"/>
      <w:r w:rsidRPr="008B6604">
        <w:rPr>
          <w:rFonts w:ascii="Times New Roman" w:eastAsiaTheme="minorEastAsia" w:hAnsi="Times New Roman" w:cs="Times New Roman"/>
        </w:rPr>
        <w:t>keaktifan</w:t>
      </w:r>
      <w:proofErr w:type="spellEnd"/>
      <w:r w:rsidRPr="008B6604">
        <w:rPr>
          <w:rFonts w:ascii="Times New Roman" w:eastAsiaTheme="minorEastAsia" w:hAnsi="Times New Roman" w:cs="Times New Roman"/>
        </w:rPr>
        <w:t xml:space="preserve"> </w:t>
      </w:r>
      <w:proofErr w:type="spellStart"/>
      <w:r w:rsidRPr="008B6604">
        <w:rPr>
          <w:rFonts w:ascii="Times New Roman" w:eastAsiaTheme="minorEastAsia" w:hAnsi="Times New Roman" w:cs="Times New Roman"/>
        </w:rPr>
        <w:t>siswa</w:t>
      </w:r>
      <w:proofErr w:type="spellEnd"/>
      <w:r w:rsidRPr="008B6604">
        <w:rPr>
          <w:rFonts w:ascii="Times New Roman" w:eastAsiaTheme="minorEastAsia" w:hAnsi="Times New Roman" w:cs="Times New Roman"/>
        </w:rPr>
        <w:t xml:space="preserve"> </w:t>
      </w:r>
      <w:proofErr w:type="spellStart"/>
      <w:r w:rsidRPr="008B6604">
        <w:rPr>
          <w:rFonts w:ascii="Times New Roman" w:eastAsiaTheme="minorEastAsia" w:hAnsi="Times New Roman" w:cs="Times New Roman"/>
        </w:rPr>
        <w:t>secara</w:t>
      </w:r>
      <w:proofErr w:type="spellEnd"/>
      <w:r w:rsidRPr="008B6604">
        <w:rPr>
          <w:rFonts w:ascii="Times New Roman" w:eastAsiaTheme="minorEastAsia" w:hAnsi="Times New Roman" w:cs="Times New Roman"/>
        </w:rPr>
        <w:t xml:space="preserve"> </w:t>
      </w:r>
      <w:proofErr w:type="spellStart"/>
      <w:r w:rsidRPr="008B6604">
        <w:rPr>
          <w:rFonts w:ascii="Times New Roman" w:eastAsiaTheme="minorEastAsia" w:hAnsi="Times New Roman" w:cs="Times New Roman"/>
        </w:rPr>
        <w:t>individu</w:t>
      </w:r>
      <w:proofErr w:type="spellEnd"/>
      <w:r>
        <w:rPr>
          <w:rFonts w:ascii="Times New Roman" w:eastAsiaTheme="minorEastAsia" w:hAnsi="Times New Roman" w:cs="Times New Roman"/>
        </w:rPr>
        <w:t xml:space="preserve"> (NKS)</w:t>
      </w:r>
      <w:r w:rsidRPr="008B6604">
        <w:rPr>
          <w:rFonts w:ascii="Times New Roman" w:eastAsiaTheme="minorEastAsia" w:hAnsi="Times New Roman" w:cs="Times New Roman"/>
        </w:rPr>
        <w:t xml:space="preserve"> </w:t>
      </w:r>
      <w:proofErr w:type="spellStart"/>
      <w:r w:rsidRPr="008B6604">
        <w:rPr>
          <w:rFonts w:ascii="Times New Roman" w:eastAsiaTheme="minorEastAsia" w:hAnsi="Times New Roman" w:cs="Times New Roman"/>
        </w:rPr>
        <w:t>dapat</w:t>
      </w:r>
      <w:proofErr w:type="spellEnd"/>
      <w:r w:rsidRPr="008B6604">
        <w:rPr>
          <w:rFonts w:ascii="Times New Roman" w:eastAsiaTheme="minorEastAsia" w:hAnsi="Times New Roman" w:cs="Times New Roman"/>
        </w:rPr>
        <w:t xml:space="preserve"> </w:t>
      </w:r>
      <w:proofErr w:type="spellStart"/>
      <w:r w:rsidRPr="008B6604">
        <w:rPr>
          <w:rFonts w:ascii="Times New Roman" w:eastAsiaTheme="minorEastAsia" w:hAnsi="Times New Roman" w:cs="Times New Roman"/>
        </w:rPr>
        <w:t>dihitung</w:t>
      </w:r>
      <w:proofErr w:type="spellEnd"/>
      <w:r w:rsidRPr="008B6604">
        <w:rPr>
          <w:rFonts w:ascii="Times New Roman" w:eastAsiaTheme="minorEastAsia" w:hAnsi="Times New Roman" w:cs="Times New Roman"/>
        </w:rPr>
        <w:t xml:space="preserve"> </w:t>
      </w:r>
      <w:proofErr w:type="spellStart"/>
      <w:r w:rsidRPr="008B6604">
        <w:rPr>
          <w:rFonts w:ascii="Times New Roman" w:eastAsiaTheme="minorEastAsia" w:hAnsi="Times New Roman" w:cs="Times New Roman"/>
        </w:rPr>
        <w:t>dengan</w:t>
      </w:r>
      <w:proofErr w:type="spellEnd"/>
      <w:r w:rsidRPr="008B6604">
        <w:rPr>
          <w:rFonts w:ascii="Times New Roman" w:eastAsiaTheme="minorEastAsia" w:hAnsi="Times New Roman" w:cs="Times New Roman"/>
        </w:rPr>
        <w:t xml:space="preserve"> </w:t>
      </w:r>
      <w:proofErr w:type="spellStart"/>
      <w:r w:rsidRPr="008B6604">
        <w:rPr>
          <w:rFonts w:ascii="Times New Roman" w:eastAsiaTheme="minorEastAsia" w:hAnsi="Times New Roman" w:cs="Times New Roman"/>
        </w:rPr>
        <w:t>menggunakan</w:t>
      </w:r>
      <w:proofErr w:type="spellEnd"/>
      <w:r w:rsidRPr="008B6604">
        <w:rPr>
          <w:rFonts w:ascii="Times New Roman" w:eastAsiaTheme="minorEastAsia" w:hAnsi="Times New Roman" w:cs="Times New Roman"/>
        </w:rPr>
        <w:t xml:space="preserve"> </w:t>
      </w:r>
      <w:proofErr w:type="spellStart"/>
      <w:r w:rsidRPr="008B6604">
        <w:rPr>
          <w:rFonts w:ascii="Times New Roman" w:eastAsiaTheme="minorEastAsia" w:hAnsi="Times New Roman" w:cs="Times New Roman"/>
        </w:rPr>
        <w:t>persamaan</w:t>
      </w:r>
      <w:proofErr w:type="spellEnd"/>
      <w:r w:rsidRPr="008B6604">
        <w:rPr>
          <w:rFonts w:ascii="Times New Roman" w:eastAsiaTheme="minorEastAsia" w:hAnsi="Times New Roman" w:cs="Times New Roman"/>
        </w:rPr>
        <w:t xml:space="preserve"> </w:t>
      </w:r>
      <w:proofErr w:type="spellStart"/>
      <w:r w:rsidRPr="008B6604">
        <w:rPr>
          <w:rFonts w:ascii="Times New Roman" w:eastAsiaTheme="minorEastAsia" w:hAnsi="Times New Roman" w:cs="Times New Roman"/>
        </w:rPr>
        <w:t>berikut</w:t>
      </w:r>
      <w:proofErr w:type="spellEnd"/>
      <w:r w:rsidRPr="008B6604">
        <w:rPr>
          <w:rFonts w:ascii="Times New Roman" w:eastAsiaTheme="minorEastAsia" w:hAnsi="Times New Roman" w:cs="Times New Roman"/>
        </w:rPr>
        <w:t>:</w:t>
      </w:r>
    </w:p>
    <w:p w14:paraId="05581EBA" w14:textId="77777777" w:rsidR="008B6604" w:rsidRPr="008B6604" w:rsidRDefault="008B6604" w:rsidP="008B6604">
      <w:pPr>
        <w:spacing w:after="0"/>
        <w:ind w:firstLine="720"/>
        <w:jc w:val="both"/>
        <w:rPr>
          <w:rFonts w:ascii="Times New Roman" w:eastAsiaTheme="minorEastAsia" w:hAnsi="Times New Roman" w:cs="Times New Roman"/>
        </w:rPr>
      </w:pPr>
      <m:oMathPara>
        <m:oMath>
          <m:r>
            <w:rPr>
              <w:rFonts w:ascii="Cambria Math" w:eastAsiaTheme="minorEastAsia" w:hAnsi="Cambria Math" w:cs="Times New Roman"/>
              <w:sz w:val="20"/>
            </w:rPr>
            <m:t>NKS=</m:t>
          </m:r>
          <m:f>
            <m:fPr>
              <m:ctrlPr>
                <w:rPr>
                  <w:rFonts w:ascii="Cambria Math" w:eastAsiaTheme="minorEastAsia" w:hAnsi="Cambria Math" w:cs="Times New Roman"/>
                  <w:i/>
                  <w:sz w:val="20"/>
                </w:rPr>
              </m:ctrlPr>
            </m:fPr>
            <m:num>
              <m:r>
                <w:rPr>
                  <w:rFonts w:ascii="Cambria Math" w:eastAsiaTheme="minorEastAsia" w:hAnsi="Cambria Math" w:cs="Times New Roman"/>
                  <w:sz w:val="20"/>
                </w:rPr>
                <m:t>jumlah Skor</m:t>
              </m:r>
            </m:num>
            <m:den>
              <m:r>
                <w:rPr>
                  <w:rFonts w:ascii="Cambria Math" w:eastAsiaTheme="minorEastAsia" w:hAnsi="Cambria Math" w:cs="Times New Roman"/>
                  <w:sz w:val="20"/>
                </w:rPr>
                <m:t>Skor Maks</m:t>
              </m:r>
            </m:den>
          </m:f>
          <m:r>
            <w:rPr>
              <w:rFonts w:ascii="Cambria Math" w:eastAsiaTheme="minorEastAsia" w:hAnsi="Cambria Math" w:cs="Times New Roman"/>
              <w:sz w:val="20"/>
            </w:rPr>
            <m:t>x100%</m:t>
          </m:r>
        </m:oMath>
      </m:oMathPara>
    </w:p>
    <w:p w14:paraId="209F7800" w14:textId="77777777" w:rsidR="008B6604" w:rsidRPr="008B6604" w:rsidRDefault="008B6604" w:rsidP="008B6604">
      <w:pPr>
        <w:spacing w:after="0"/>
        <w:ind w:firstLine="720"/>
        <w:jc w:val="both"/>
        <w:rPr>
          <w:rFonts w:ascii="Times New Roman" w:eastAsiaTheme="minorEastAsia" w:hAnsi="Times New Roman" w:cs="Times New Roman"/>
        </w:rPr>
      </w:pPr>
      <w:proofErr w:type="spellStart"/>
      <w:r w:rsidRPr="008B6604">
        <w:rPr>
          <w:rFonts w:ascii="Times New Roman" w:hAnsi="Times New Roman" w:cs="Times New Roman"/>
        </w:rPr>
        <w:t>Setiap</w:t>
      </w:r>
      <w:proofErr w:type="spellEnd"/>
      <w:r w:rsidRPr="008B6604">
        <w:rPr>
          <w:rFonts w:ascii="Times New Roman" w:eastAsiaTheme="minorEastAsia" w:hAnsi="Times New Roman" w:cs="Times New Roman"/>
        </w:rPr>
        <w:t xml:space="preserve"> </w:t>
      </w:r>
      <w:proofErr w:type="spellStart"/>
      <w:r w:rsidRPr="008B6604">
        <w:rPr>
          <w:rFonts w:ascii="Times New Roman" w:eastAsiaTheme="minorEastAsia" w:hAnsi="Times New Roman" w:cs="Times New Roman"/>
        </w:rPr>
        <w:t>siswa</w:t>
      </w:r>
      <w:proofErr w:type="spellEnd"/>
      <w:r w:rsidRPr="008B6604">
        <w:rPr>
          <w:rFonts w:ascii="Times New Roman" w:eastAsiaTheme="minorEastAsia" w:hAnsi="Times New Roman" w:cs="Times New Roman"/>
        </w:rPr>
        <w:t xml:space="preserve"> </w:t>
      </w:r>
      <w:proofErr w:type="spellStart"/>
      <w:r w:rsidRPr="008B6604">
        <w:rPr>
          <w:rFonts w:ascii="Times New Roman" w:eastAsiaTheme="minorEastAsia" w:hAnsi="Times New Roman" w:cs="Times New Roman"/>
        </w:rPr>
        <w:t>dikatakan</w:t>
      </w:r>
      <w:proofErr w:type="spellEnd"/>
      <w:r w:rsidRPr="008B6604">
        <w:rPr>
          <w:rFonts w:ascii="Times New Roman" w:eastAsiaTheme="minorEastAsia" w:hAnsi="Times New Roman" w:cs="Times New Roman"/>
        </w:rPr>
        <w:t xml:space="preserve"> </w:t>
      </w:r>
      <w:proofErr w:type="spellStart"/>
      <w:r w:rsidRPr="008B6604">
        <w:rPr>
          <w:rFonts w:ascii="Times New Roman" w:eastAsiaTheme="minorEastAsia" w:hAnsi="Times New Roman" w:cs="Times New Roman"/>
        </w:rPr>
        <w:t>aktif</w:t>
      </w:r>
      <w:proofErr w:type="spellEnd"/>
      <w:r w:rsidRPr="008B6604">
        <w:rPr>
          <w:rFonts w:ascii="Times New Roman" w:eastAsiaTheme="minorEastAsia" w:hAnsi="Times New Roman" w:cs="Times New Roman"/>
        </w:rPr>
        <w:t xml:space="preserve"> </w:t>
      </w:r>
      <w:proofErr w:type="spellStart"/>
      <w:r w:rsidRPr="008B6604">
        <w:rPr>
          <w:rFonts w:ascii="Times New Roman" w:eastAsiaTheme="minorEastAsia" w:hAnsi="Times New Roman" w:cs="Times New Roman"/>
        </w:rPr>
        <w:t>apabila</w:t>
      </w:r>
      <w:proofErr w:type="spellEnd"/>
      <w:r w:rsidRPr="008B6604">
        <w:rPr>
          <w:rFonts w:ascii="Times New Roman" w:eastAsiaTheme="minorEastAsia" w:hAnsi="Times New Roman" w:cs="Times New Roman"/>
        </w:rPr>
        <w:t xml:space="preserve"> </w:t>
      </w:r>
      <w:proofErr w:type="spellStart"/>
      <w:r w:rsidRPr="008B6604">
        <w:rPr>
          <w:rFonts w:ascii="Times New Roman" w:eastAsiaTheme="minorEastAsia" w:hAnsi="Times New Roman" w:cs="Times New Roman"/>
        </w:rPr>
        <w:t>nilai</w:t>
      </w:r>
      <w:proofErr w:type="spellEnd"/>
      <w:r w:rsidRPr="008B6604">
        <w:rPr>
          <w:rFonts w:ascii="Times New Roman" w:eastAsiaTheme="minorEastAsia" w:hAnsi="Times New Roman" w:cs="Times New Roman"/>
        </w:rPr>
        <w:t xml:space="preserve"> </w:t>
      </w:r>
      <w:proofErr w:type="spellStart"/>
      <w:r w:rsidRPr="008B6604">
        <w:rPr>
          <w:rFonts w:ascii="Times New Roman" w:eastAsiaTheme="minorEastAsia" w:hAnsi="Times New Roman" w:cs="Times New Roman"/>
        </w:rPr>
        <w:t>keaktifan</w:t>
      </w:r>
      <w:proofErr w:type="spellEnd"/>
      <w:r w:rsidRPr="008B6604">
        <w:rPr>
          <w:rFonts w:ascii="Times New Roman" w:eastAsiaTheme="minorEastAsia" w:hAnsi="Times New Roman" w:cs="Times New Roman"/>
        </w:rPr>
        <w:t xml:space="preserve"> yang </w:t>
      </w:r>
      <w:proofErr w:type="spellStart"/>
      <w:r w:rsidRPr="008B6604">
        <w:rPr>
          <w:rFonts w:ascii="Times New Roman" w:eastAsiaTheme="minorEastAsia" w:hAnsi="Times New Roman" w:cs="Times New Roman"/>
        </w:rPr>
        <w:t>diperoleh</w:t>
      </w:r>
      <w:proofErr w:type="spellEnd"/>
      <w:r w:rsidRPr="008B6604">
        <w:rPr>
          <w:rFonts w:ascii="Times New Roman" w:eastAsiaTheme="minorEastAsia" w:hAnsi="Times New Roman" w:cs="Times New Roman"/>
        </w:rPr>
        <w:t xml:space="preserve"> </w:t>
      </w:r>
      <w:proofErr w:type="spellStart"/>
      <w:r w:rsidRPr="008B6604">
        <w:rPr>
          <w:rFonts w:ascii="Times New Roman" w:eastAsiaTheme="minorEastAsia" w:hAnsi="Times New Roman" w:cs="Times New Roman"/>
        </w:rPr>
        <w:t>lebih</w:t>
      </w:r>
      <w:proofErr w:type="spellEnd"/>
      <w:r w:rsidRPr="008B6604">
        <w:rPr>
          <w:rFonts w:ascii="Times New Roman" w:eastAsiaTheme="minorEastAsia" w:hAnsi="Times New Roman" w:cs="Times New Roman"/>
        </w:rPr>
        <w:t xml:space="preserve"> </w:t>
      </w:r>
      <w:proofErr w:type="spellStart"/>
      <w:r w:rsidRPr="008B6604">
        <w:rPr>
          <w:rFonts w:ascii="Times New Roman" w:eastAsiaTheme="minorEastAsia" w:hAnsi="Times New Roman" w:cs="Times New Roman"/>
        </w:rPr>
        <w:t>dari</w:t>
      </w:r>
      <w:proofErr w:type="spellEnd"/>
      <w:r w:rsidRPr="008B6604">
        <w:rPr>
          <w:rFonts w:ascii="Times New Roman" w:eastAsiaTheme="minorEastAsia" w:hAnsi="Times New Roman" w:cs="Times New Roman"/>
        </w:rPr>
        <w:t xml:space="preserve"> 75. </w:t>
      </w:r>
      <w:proofErr w:type="spellStart"/>
      <w:r w:rsidRPr="008B6604">
        <w:rPr>
          <w:rFonts w:ascii="Times New Roman" w:hAnsi="Times New Roman" w:cs="Times New Roman"/>
        </w:rPr>
        <w:t>Observasi</w:t>
      </w:r>
      <w:proofErr w:type="spellEnd"/>
      <w:r w:rsidRPr="008B6604">
        <w:rPr>
          <w:rFonts w:ascii="Times New Roman" w:hAnsi="Times New Roman" w:cs="Times New Roman"/>
        </w:rPr>
        <w:t xml:space="preserve"> </w:t>
      </w:r>
      <w:proofErr w:type="spellStart"/>
      <w:r w:rsidRPr="008B6604">
        <w:rPr>
          <w:rFonts w:ascii="Times New Roman" w:hAnsi="Times New Roman" w:cs="Times New Roman"/>
        </w:rPr>
        <w:t>keaktifan</w:t>
      </w:r>
      <w:proofErr w:type="spellEnd"/>
      <w:r w:rsidRPr="008B6604">
        <w:rPr>
          <w:rFonts w:ascii="Times New Roman" w:hAnsi="Times New Roman" w:cs="Times New Roman"/>
        </w:rPr>
        <w:t xml:space="preserve"> </w:t>
      </w:r>
      <w:proofErr w:type="spellStart"/>
      <w:r w:rsidRPr="008B6604">
        <w:rPr>
          <w:rFonts w:ascii="Times New Roman" w:hAnsi="Times New Roman" w:cs="Times New Roman"/>
        </w:rPr>
        <w:t>siswa</w:t>
      </w:r>
      <w:proofErr w:type="spellEnd"/>
      <w:r w:rsidRPr="008B6604">
        <w:rPr>
          <w:rFonts w:ascii="Times New Roman" w:hAnsi="Times New Roman" w:cs="Times New Roman"/>
        </w:rPr>
        <w:t xml:space="preserve"> </w:t>
      </w:r>
      <w:proofErr w:type="spellStart"/>
      <w:r w:rsidRPr="008B6604">
        <w:rPr>
          <w:rFonts w:ascii="Times New Roman" w:hAnsi="Times New Roman" w:cs="Times New Roman"/>
        </w:rPr>
        <w:t>secara</w:t>
      </w:r>
      <w:proofErr w:type="spellEnd"/>
      <w:r w:rsidRPr="008B6604">
        <w:rPr>
          <w:rFonts w:ascii="Times New Roman" w:hAnsi="Times New Roman" w:cs="Times New Roman"/>
        </w:rPr>
        <w:t xml:space="preserve"> </w:t>
      </w:r>
      <w:proofErr w:type="spellStart"/>
      <w:r w:rsidRPr="008B6604">
        <w:rPr>
          <w:rFonts w:ascii="Times New Roman" w:hAnsi="Times New Roman" w:cs="Times New Roman"/>
        </w:rPr>
        <w:t>klasikal</w:t>
      </w:r>
      <w:proofErr w:type="spellEnd"/>
      <w:r w:rsidRPr="008B6604">
        <w:rPr>
          <w:rFonts w:ascii="Times New Roman" w:hAnsi="Times New Roman" w:cs="Times New Roman"/>
        </w:rPr>
        <w:t xml:space="preserve"> </w:t>
      </w:r>
      <w:proofErr w:type="spellStart"/>
      <w:r w:rsidRPr="008B6604">
        <w:rPr>
          <w:rFonts w:ascii="Times New Roman" w:hAnsi="Times New Roman" w:cs="Times New Roman"/>
        </w:rPr>
        <w:t>ditentukan</w:t>
      </w:r>
      <w:proofErr w:type="spellEnd"/>
      <w:r w:rsidRPr="008B6604">
        <w:rPr>
          <w:rFonts w:ascii="Times New Roman" w:hAnsi="Times New Roman" w:cs="Times New Roman"/>
        </w:rPr>
        <w:t xml:space="preserve"> </w:t>
      </w:r>
      <w:proofErr w:type="spellStart"/>
      <w:r w:rsidRPr="008B6604">
        <w:rPr>
          <w:rFonts w:ascii="Times New Roman" w:hAnsi="Times New Roman" w:cs="Times New Roman"/>
        </w:rPr>
        <w:t>angka</w:t>
      </w:r>
      <w:proofErr w:type="spellEnd"/>
      <w:r w:rsidRPr="008B6604">
        <w:rPr>
          <w:rFonts w:ascii="Times New Roman" w:hAnsi="Times New Roman" w:cs="Times New Roman"/>
        </w:rPr>
        <w:t xml:space="preserve"> rata-</w:t>
      </w:r>
      <w:proofErr w:type="spellStart"/>
      <w:r w:rsidRPr="008B6604">
        <w:rPr>
          <w:rFonts w:ascii="Times New Roman" w:eastAsiaTheme="minorEastAsia" w:hAnsi="Times New Roman" w:cs="Times New Roman"/>
        </w:rPr>
        <w:t>ratanya</w:t>
      </w:r>
      <w:proofErr w:type="spellEnd"/>
      <w:r w:rsidRPr="008B6604">
        <w:rPr>
          <w:rFonts w:ascii="Times New Roman" w:hAnsi="Times New Roman" w:cs="Times New Roman"/>
        </w:rPr>
        <w:t xml:space="preserve">, </w:t>
      </w:r>
      <w:proofErr w:type="spellStart"/>
      <w:r w:rsidRPr="008B6604">
        <w:rPr>
          <w:rFonts w:ascii="Times New Roman" w:hAnsi="Times New Roman" w:cs="Times New Roman"/>
        </w:rPr>
        <w:t>kemudian</w:t>
      </w:r>
      <w:proofErr w:type="spellEnd"/>
      <w:r w:rsidRPr="008B6604">
        <w:rPr>
          <w:rFonts w:ascii="Times New Roman" w:hAnsi="Times New Roman" w:cs="Times New Roman"/>
        </w:rPr>
        <w:t xml:space="preserve"> </w:t>
      </w:r>
      <w:proofErr w:type="spellStart"/>
      <w:r w:rsidRPr="008B6604">
        <w:rPr>
          <w:rFonts w:ascii="Times New Roman" w:hAnsi="Times New Roman" w:cs="Times New Roman"/>
        </w:rPr>
        <w:t>dicocokkan</w:t>
      </w:r>
      <w:proofErr w:type="spellEnd"/>
      <w:r w:rsidRPr="008B6604">
        <w:rPr>
          <w:rFonts w:ascii="Times New Roman" w:hAnsi="Times New Roman" w:cs="Times New Roman"/>
        </w:rPr>
        <w:t xml:space="preserve"> </w:t>
      </w:r>
      <w:proofErr w:type="spellStart"/>
      <w:r w:rsidRPr="008B6604">
        <w:rPr>
          <w:rFonts w:ascii="Times New Roman" w:hAnsi="Times New Roman" w:cs="Times New Roman"/>
        </w:rPr>
        <w:t>dengan</w:t>
      </w:r>
      <w:proofErr w:type="spellEnd"/>
      <w:r w:rsidRPr="008B6604">
        <w:rPr>
          <w:rFonts w:ascii="Times New Roman" w:hAnsi="Times New Roman" w:cs="Times New Roman"/>
        </w:rPr>
        <w:t xml:space="preserve"> </w:t>
      </w:r>
      <w:proofErr w:type="spellStart"/>
      <w:r w:rsidRPr="008B6604">
        <w:rPr>
          <w:rFonts w:ascii="Times New Roman" w:eastAsiaTheme="minorEastAsia" w:hAnsi="Times New Roman" w:cs="Times New Roman"/>
        </w:rPr>
        <w:t>kategorinya</w:t>
      </w:r>
      <w:proofErr w:type="spellEnd"/>
      <w:r w:rsidRPr="008B6604">
        <w:rPr>
          <w:rFonts w:ascii="Times New Roman" w:hAnsi="Times New Roman" w:cs="Times New Roman"/>
        </w:rPr>
        <w:t xml:space="preserve">. </w:t>
      </w:r>
      <w:proofErr w:type="spellStart"/>
      <w:r w:rsidRPr="008B6604">
        <w:rPr>
          <w:rFonts w:ascii="Times New Roman" w:hAnsi="Times New Roman" w:cs="Times New Roman"/>
        </w:rPr>
        <w:t>Angka-angka</w:t>
      </w:r>
      <w:proofErr w:type="spellEnd"/>
      <w:r w:rsidRPr="008B6604">
        <w:rPr>
          <w:rFonts w:ascii="Times New Roman" w:hAnsi="Times New Roman" w:cs="Times New Roman"/>
        </w:rPr>
        <w:t xml:space="preserve"> </w:t>
      </w:r>
      <w:proofErr w:type="spellStart"/>
      <w:r w:rsidRPr="008B6604">
        <w:rPr>
          <w:rFonts w:ascii="Times New Roman" w:hAnsi="Times New Roman" w:cs="Times New Roman"/>
        </w:rPr>
        <w:t>tersebut</w:t>
      </w:r>
      <w:proofErr w:type="spellEnd"/>
      <w:r w:rsidRPr="008B6604">
        <w:rPr>
          <w:rFonts w:ascii="Times New Roman" w:hAnsi="Times New Roman" w:cs="Times New Roman"/>
        </w:rPr>
        <w:t xml:space="preserve"> </w:t>
      </w:r>
      <w:proofErr w:type="spellStart"/>
      <w:r w:rsidRPr="008B6604">
        <w:rPr>
          <w:rFonts w:ascii="Times New Roman" w:hAnsi="Times New Roman" w:cs="Times New Roman"/>
        </w:rPr>
        <w:t>digunakan</w:t>
      </w:r>
      <w:proofErr w:type="spellEnd"/>
      <w:r w:rsidRPr="008B6604">
        <w:rPr>
          <w:rFonts w:ascii="Times New Roman" w:hAnsi="Times New Roman" w:cs="Times New Roman"/>
        </w:rPr>
        <w:t xml:space="preserve"> </w:t>
      </w:r>
      <w:proofErr w:type="spellStart"/>
      <w:r w:rsidRPr="008B6604">
        <w:rPr>
          <w:rFonts w:ascii="Times New Roman" w:hAnsi="Times New Roman" w:cs="Times New Roman"/>
        </w:rPr>
        <w:t>sebagai</w:t>
      </w:r>
      <w:proofErr w:type="spellEnd"/>
      <w:r w:rsidRPr="008B6604">
        <w:rPr>
          <w:rFonts w:ascii="Times New Roman" w:hAnsi="Times New Roman" w:cs="Times New Roman"/>
        </w:rPr>
        <w:t xml:space="preserve"> </w:t>
      </w:r>
      <w:proofErr w:type="spellStart"/>
      <w:r w:rsidRPr="008B6604">
        <w:rPr>
          <w:rFonts w:ascii="Times New Roman" w:hAnsi="Times New Roman" w:cs="Times New Roman"/>
        </w:rPr>
        <w:t>tolak</w:t>
      </w:r>
      <w:proofErr w:type="spellEnd"/>
      <w:r w:rsidRPr="008B6604">
        <w:rPr>
          <w:rFonts w:ascii="Times New Roman" w:hAnsi="Times New Roman" w:cs="Times New Roman"/>
        </w:rPr>
        <w:t xml:space="preserve"> </w:t>
      </w:r>
      <w:proofErr w:type="spellStart"/>
      <w:r w:rsidRPr="008B6604">
        <w:rPr>
          <w:rFonts w:ascii="Times New Roman" w:hAnsi="Times New Roman" w:cs="Times New Roman"/>
        </w:rPr>
        <w:t>ukur</w:t>
      </w:r>
      <w:proofErr w:type="spellEnd"/>
      <w:r w:rsidRPr="008B6604">
        <w:rPr>
          <w:rFonts w:ascii="Times New Roman" w:hAnsi="Times New Roman" w:cs="Times New Roman"/>
        </w:rPr>
        <w:t xml:space="preserve"> yang </w:t>
      </w:r>
      <w:proofErr w:type="spellStart"/>
      <w:r w:rsidRPr="008B6604">
        <w:rPr>
          <w:rFonts w:ascii="Times New Roman" w:hAnsi="Times New Roman" w:cs="Times New Roman"/>
        </w:rPr>
        <w:t>menunjukkan</w:t>
      </w:r>
      <w:proofErr w:type="spellEnd"/>
      <w:r w:rsidRPr="008B6604">
        <w:rPr>
          <w:rFonts w:ascii="Times New Roman" w:hAnsi="Times New Roman" w:cs="Times New Roman"/>
        </w:rPr>
        <w:t xml:space="preserve"> </w:t>
      </w:r>
      <w:proofErr w:type="spellStart"/>
      <w:r w:rsidRPr="008B6604">
        <w:rPr>
          <w:rFonts w:ascii="Times New Roman" w:hAnsi="Times New Roman" w:cs="Times New Roman"/>
        </w:rPr>
        <w:t>keaktifan</w:t>
      </w:r>
      <w:proofErr w:type="spellEnd"/>
      <w:r w:rsidRPr="008B6604">
        <w:rPr>
          <w:rFonts w:ascii="Times New Roman" w:hAnsi="Times New Roman" w:cs="Times New Roman"/>
        </w:rPr>
        <w:t xml:space="preserve"> </w:t>
      </w:r>
      <w:proofErr w:type="spellStart"/>
      <w:r w:rsidRPr="008B6604">
        <w:rPr>
          <w:rFonts w:ascii="Times New Roman" w:hAnsi="Times New Roman" w:cs="Times New Roman"/>
        </w:rPr>
        <w:t>siswa</w:t>
      </w:r>
      <w:proofErr w:type="spellEnd"/>
      <w:r w:rsidRPr="008B6604">
        <w:rPr>
          <w:rFonts w:ascii="Times New Roman" w:hAnsi="Times New Roman" w:cs="Times New Roman"/>
        </w:rPr>
        <w:t xml:space="preserve"> </w:t>
      </w:r>
      <w:proofErr w:type="spellStart"/>
      <w:r w:rsidRPr="008B6604">
        <w:rPr>
          <w:rFonts w:ascii="Times New Roman" w:hAnsi="Times New Roman" w:cs="Times New Roman"/>
        </w:rPr>
        <w:t>selama</w:t>
      </w:r>
      <w:proofErr w:type="spellEnd"/>
      <w:r w:rsidRPr="008B6604">
        <w:rPr>
          <w:rFonts w:ascii="Times New Roman" w:hAnsi="Times New Roman" w:cs="Times New Roman"/>
        </w:rPr>
        <w:t xml:space="preserve"> proses </w:t>
      </w:r>
      <w:proofErr w:type="spellStart"/>
      <w:r w:rsidRPr="008B6604">
        <w:rPr>
          <w:rFonts w:ascii="Times New Roman" w:hAnsi="Times New Roman" w:cs="Times New Roman"/>
        </w:rPr>
        <w:t>pembelajaran</w:t>
      </w:r>
      <w:proofErr w:type="spellEnd"/>
      <w:r w:rsidRPr="008B6604">
        <w:rPr>
          <w:rFonts w:ascii="Times New Roman" w:hAnsi="Times New Roman" w:cs="Times New Roman"/>
        </w:rPr>
        <w:t xml:space="preserve">. Data </w:t>
      </w:r>
      <w:proofErr w:type="spellStart"/>
      <w:r w:rsidRPr="008B6604">
        <w:rPr>
          <w:rFonts w:ascii="Times New Roman" w:hAnsi="Times New Roman" w:cs="Times New Roman"/>
        </w:rPr>
        <w:t>hasil</w:t>
      </w:r>
      <w:proofErr w:type="spellEnd"/>
      <w:r w:rsidRPr="008B6604">
        <w:rPr>
          <w:rFonts w:ascii="Times New Roman" w:hAnsi="Times New Roman" w:cs="Times New Roman"/>
        </w:rPr>
        <w:t xml:space="preserve"> </w:t>
      </w:r>
      <w:proofErr w:type="spellStart"/>
      <w:r w:rsidRPr="008B6604">
        <w:rPr>
          <w:rFonts w:ascii="Times New Roman" w:eastAsiaTheme="minorEastAsia" w:hAnsi="Times New Roman" w:cs="Times New Roman"/>
        </w:rPr>
        <w:t>observasi</w:t>
      </w:r>
      <w:proofErr w:type="spellEnd"/>
      <w:r>
        <w:rPr>
          <w:rFonts w:ascii="Times New Roman" w:eastAsiaTheme="minorEastAsia" w:hAnsi="Times New Roman" w:cs="Times New Roman"/>
        </w:rPr>
        <w:t xml:space="preserve"> </w:t>
      </w:r>
      <w:proofErr w:type="spellStart"/>
      <w:r>
        <w:rPr>
          <w:rFonts w:ascii="Times New Roman" w:eastAsiaTheme="minorEastAsia" w:hAnsi="Times New Roman" w:cs="Times New Roman"/>
        </w:rPr>
        <w:t>nilai</w:t>
      </w:r>
      <w:proofErr w:type="spellEnd"/>
      <w:r w:rsidRPr="008B6604">
        <w:rPr>
          <w:rFonts w:ascii="Times New Roman" w:hAnsi="Times New Roman" w:cs="Times New Roman"/>
        </w:rPr>
        <w:t xml:space="preserve"> </w:t>
      </w:r>
      <w:proofErr w:type="spellStart"/>
      <w:r w:rsidRPr="008B6604">
        <w:rPr>
          <w:rFonts w:ascii="Times New Roman" w:hAnsi="Times New Roman" w:cs="Times New Roman"/>
        </w:rPr>
        <w:t>keaktifan</w:t>
      </w:r>
      <w:proofErr w:type="spellEnd"/>
      <w:r w:rsidRPr="008B6604">
        <w:rPr>
          <w:rFonts w:ascii="Times New Roman" w:hAnsi="Times New Roman" w:cs="Times New Roman"/>
        </w:rPr>
        <w:t xml:space="preserve"> </w:t>
      </w:r>
      <w:proofErr w:type="spellStart"/>
      <w:r w:rsidRPr="008B6604">
        <w:rPr>
          <w:rFonts w:ascii="Times New Roman" w:hAnsi="Times New Roman" w:cs="Times New Roman"/>
        </w:rPr>
        <w:t>siswa</w:t>
      </w:r>
      <w:proofErr w:type="spellEnd"/>
      <w:r w:rsidRPr="008B6604">
        <w:rPr>
          <w:rFonts w:ascii="Times New Roman" w:hAnsi="Times New Roman" w:cs="Times New Roman"/>
        </w:rPr>
        <w:t xml:space="preserve"> </w:t>
      </w:r>
      <w:proofErr w:type="spellStart"/>
      <w:r w:rsidRPr="008B6604">
        <w:rPr>
          <w:rFonts w:ascii="Times New Roman" w:hAnsi="Times New Roman" w:cs="Times New Roman"/>
        </w:rPr>
        <w:t>secara</w:t>
      </w:r>
      <w:proofErr w:type="spellEnd"/>
      <w:r w:rsidRPr="008B6604">
        <w:rPr>
          <w:rFonts w:ascii="Times New Roman" w:hAnsi="Times New Roman" w:cs="Times New Roman"/>
        </w:rPr>
        <w:t xml:space="preserve"> </w:t>
      </w:r>
      <w:proofErr w:type="spellStart"/>
      <w:r w:rsidRPr="008B6604">
        <w:rPr>
          <w:rFonts w:ascii="Times New Roman" w:hAnsi="Times New Roman" w:cs="Times New Roman"/>
        </w:rPr>
        <w:t>klasikal</w:t>
      </w:r>
      <w:proofErr w:type="spellEnd"/>
      <w:r>
        <w:rPr>
          <w:rFonts w:ascii="Times New Roman" w:hAnsi="Times New Roman" w:cs="Times New Roman"/>
        </w:rPr>
        <w:t xml:space="preserve"> (NKK)</w:t>
      </w:r>
      <w:r w:rsidRPr="008B6604">
        <w:rPr>
          <w:rFonts w:ascii="Times New Roman" w:hAnsi="Times New Roman" w:cs="Times New Roman"/>
        </w:rPr>
        <w:t xml:space="preserve"> </w:t>
      </w:r>
      <w:proofErr w:type="spellStart"/>
      <w:r w:rsidRPr="008B6604">
        <w:rPr>
          <w:rFonts w:ascii="Times New Roman" w:hAnsi="Times New Roman" w:cs="Times New Roman"/>
        </w:rPr>
        <w:t>dihitung</w:t>
      </w:r>
      <w:proofErr w:type="spellEnd"/>
      <w:r w:rsidRPr="008B6604">
        <w:rPr>
          <w:rFonts w:ascii="Times New Roman" w:hAnsi="Times New Roman" w:cs="Times New Roman"/>
        </w:rPr>
        <w:t xml:space="preserve"> </w:t>
      </w:r>
      <w:proofErr w:type="spellStart"/>
      <w:r w:rsidRPr="008B6604">
        <w:rPr>
          <w:rFonts w:ascii="Times New Roman" w:hAnsi="Times New Roman" w:cs="Times New Roman"/>
        </w:rPr>
        <w:t>dengan</w:t>
      </w:r>
      <w:proofErr w:type="spellEnd"/>
      <w:r w:rsidRPr="008B6604">
        <w:rPr>
          <w:rFonts w:ascii="Times New Roman" w:hAnsi="Times New Roman" w:cs="Times New Roman"/>
        </w:rPr>
        <w:t xml:space="preserve"> </w:t>
      </w:r>
      <w:proofErr w:type="spellStart"/>
      <w:r w:rsidRPr="008B6604">
        <w:rPr>
          <w:rFonts w:ascii="Times New Roman" w:hAnsi="Times New Roman" w:cs="Times New Roman"/>
        </w:rPr>
        <w:t>rumus</w:t>
      </w:r>
      <w:proofErr w:type="spellEnd"/>
      <w:r w:rsidRPr="008B6604">
        <w:rPr>
          <w:rFonts w:ascii="Times New Roman" w:hAnsi="Times New Roman" w:cs="Times New Roman"/>
        </w:rPr>
        <w:t xml:space="preserve"> </w:t>
      </w:r>
      <w:proofErr w:type="spellStart"/>
      <w:r w:rsidRPr="008B6604">
        <w:rPr>
          <w:rFonts w:ascii="Times New Roman" w:hAnsi="Times New Roman" w:cs="Times New Roman"/>
        </w:rPr>
        <w:t>sebagai</w:t>
      </w:r>
      <w:proofErr w:type="spellEnd"/>
      <w:r w:rsidRPr="008B6604">
        <w:rPr>
          <w:rFonts w:ascii="Times New Roman" w:hAnsi="Times New Roman" w:cs="Times New Roman"/>
        </w:rPr>
        <w:t xml:space="preserve"> </w:t>
      </w:r>
      <w:proofErr w:type="spellStart"/>
      <w:r w:rsidRPr="008B6604">
        <w:rPr>
          <w:rFonts w:ascii="Times New Roman" w:hAnsi="Times New Roman" w:cs="Times New Roman"/>
        </w:rPr>
        <w:t>beriku</w:t>
      </w:r>
      <w:r w:rsidR="00A233BF">
        <w:rPr>
          <w:rFonts w:ascii="Times New Roman" w:hAnsi="Times New Roman" w:cs="Times New Roman"/>
        </w:rPr>
        <w:t>t</w:t>
      </w:r>
      <w:proofErr w:type="spellEnd"/>
      <w:r w:rsidR="00A233BF">
        <w:rPr>
          <w:rFonts w:ascii="Times New Roman" w:hAnsi="Times New Roman" w:cs="Times New Roman"/>
        </w:rPr>
        <w:t xml:space="preserve"> </w:t>
      </w:r>
      <w:r w:rsidR="00A233BF">
        <w:rPr>
          <w:rFonts w:ascii="Times New Roman" w:eastAsiaTheme="minorEastAsia" w:hAnsi="Times New Roman" w:cs="Times New Roman"/>
        </w:rPr>
        <w:fldChar w:fldCharType="begin" w:fldLock="1"/>
      </w:r>
      <w:r w:rsidR="00A233BF">
        <w:rPr>
          <w:rFonts w:ascii="Times New Roman" w:eastAsiaTheme="minorEastAsia" w:hAnsi="Times New Roman" w:cs="Times New Roman"/>
        </w:rPr>
        <w:instrText>ADDIN CSL_CITATION {"citationItems":[{"id":"ITEM-1","itemData":{"author":[{"dropping-particle":"","family":"Aminoto","given":"T.","non-dropping-particle":"","parse-names":false,"suffix":""},{"dropping-particle":"","family":"Phatoni","given":"H.","non-dropping-particle":"","parse-names":false,"suffix":""}],"container-title":"Jurnal Sainmatika","id":"ITEM-1","issue":"1","issued":{"date-parts":[["2014"]]},"page":"13-29","title":"Penerpan Media E-learning Berbasis Schoology untuk Meningkatkan Aktivitas dan Hasil Belajar Materi Usaha dan Energi","type":"article-journal","volume":"8"},"uris":["http://www.mendeley.com/documents/?uuid=e1319835-1403-4294-a538-113e401538d2"]}],"mendeley":{"formattedCitation":"(Aminoto &amp; Phatoni, 2014)","plainTextFormattedCitation":"(Aminoto &amp; Phatoni, 2014)","previouslyFormattedCitation":"(Aminoto &amp; Phatoni, 2014)"},"properties":{"noteIndex":0},"schema":"https://github.com/citation-style-language/schema/raw/master/csl-citation.json"}</w:instrText>
      </w:r>
      <w:r w:rsidR="00A233BF">
        <w:rPr>
          <w:rFonts w:ascii="Times New Roman" w:eastAsiaTheme="minorEastAsia" w:hAnsi="Times New Roman" w:cs="Times New Roman"/>
        </w:rPr>
        <w:fldChar w:fldCharType="separate"/>
      </w:r>
      <w:r w:rsidR="00A233BF" w:rsidRPr="00A233BF">
        <w:rPr>
          <w:rFonts w:ascii="Times New Roman" w:eastAsiaTheme="minorEastAsia" w:hAnsi="Times New Roman" w:cs="Times New Roman"/>
          <w:noProof/>
        </w:rPr>
        <w:t>(Aminoto &amp; Phatoni, 2014)</w:t>
      </w:r>
      <w:r w:rsidR="00A233BF">
        <w:rPr>
          <w:rFonts w:ascii="Times New Roman" w:eastAsiaTheme="minorEastAsia" w:hAnsi="Times New Roman" w:cs="Times New Roman"/>
        </w:rPr>
        <w:fldChar w:fldCharType="end"/>
      </w:r>
      <w:r w:rsidR="00A233BF">
        <w:rPr>
          <w:rFonts w:ascii="Times New Roman" w:eastAsiaTheme="minorEastAsia" w:hAnsi="Times New Roman" w:cs="Times New Roman"/>
        </w:rPr>
        <w:t>.</w:t>
      </w:r>
    </w:p>
    <w:p w14:paraId="20CB54D8" w14:textId="77777777" w:rsidR="008B6604" w:rsidRPr="008B6604" w:rsidRDefault="008B6604" w:rsidP="008B6604">
      <w:pPr>
        <w:spacing w:after="0"/>
        <w:ind w:firstLine="720"/>
        <w:jc w:val="both"/>
        <w:rPr>
          <w:rFonts w:ascii="Times New Roman" w:eastAsiaTheme="minorEastAsia" w:hAnsi="Times New Roman" w:cs="Times New Roman"/>
          <w:sz w:val="20"/>
        </w:rPr>
      </w:pPr>
      <m:oMathPara>
        <m:oMathParaPr>
          <m:jc m:val="center"/>
        </m:oMathParaPr>
        <m:oMath>
          <m:r>
            <w:rPr>
              <w:rFonts w:ascii="Cambria Math" w:hAnsi="Cambria Math" w:cs="Times New Roman"/>
              <w:sz w:val="20"/>
            </w:rPr>
            <m:t>NKK=</m:t>
          </m:r>
          <m:f>
            <m:fPr>
              <m:ctrlPr>
                <w:rPr>
                  <w:rFonts w:ascii="Cambria Math" w:hAnsi="Cambria Math" w:cs="Times New Roman"/>
                  <w:i/>
                  <w:sz w:val="20"/>
                </w:rPr>
              </m:ctrlPr>
            </m:fPr>
            <m:num>
              <m:r>
                <w:rPr>
                  <w:rFonts w:ascii="Cambria Math" w:hAnsi="Cambria Math" w:cs="Times New Roman"/>
                  <w:sz w:val="20"/>
                </w:rPr>
                <m:t>Jumlah siswa aktif</m:t>
              </m:r>
            </m:num>
            <m:den>
              <m:r>
                <w:rPr>
                  <w:rFonts w:ascii="Cambria Math" w:hAnsi="Cambria Math" w:cs="Times New Roman"/>
                  <w:sz w:val="20"/>
                </w:rPr>
                <m:t>Jumlah siswa keseluruhan</m:t>
              </m:r>
            </m:den>
          </m:f>
          <m:r>
            <w:rPr>
              <w:rFonts w:ascii="Cambria Math" w:hAnsi="Cambria Math" w:cs="Times New Roman"/>
              <w:sz w:val="20"/>
            </w:rPr>
            <m:t>x100%</m:t>
          </m:r>
        </m:oMath>
      </m:oMathPara>
    </w:p>
    <w:p w14:paraId="3382A8D4" w14:textId="77777777" w:rsidR="008B6604" w:rsidRDefault="008B6604" w:rsidP="008B6604">
      <w:pPr>
        <w:pStyle w:val="JRPMBody"/>
        <w:ind w:firstLine="709"/>
        <w:rPr>
          <w:rFonts w:eastAsiaTheme="minorEastAsia"/>
          <w:lang w:val="en-US"/>
        </w:rPr>
      </w:pPr>
      <w:r w:rsidRPr="008B6604">
        <w:rPr>
          <w:szCs w:val="22"/>
        </w:rPr>
        <w:t>Selanjutnya</w:t>
      </w:r>
      <w:r w:rsidRPr="008B6604">
        <w:rPr>
          <w:rFonts w:eastAsiaTheme="minorEastAsia"/>
          <w:szCs w:val="22"/>
        </w:rPr>
        <w:t xml:space="preserve"> keefektifan media </w:t>
      </w:r>
      <w:r w:rsidRPr="008B6604">
        <w:rPr>
          <w:szCs w:val="22"/>
        </w:rPr>
        <w:t>pembelajaran</w:t>
      </w:r>
      <w:r w:rsidRPr="008B6604">
        <w:rPr>
          <w:rFonts w:eastAsiaTheme="minorEastAsia"/>
          <w:szCs w:val="22"/>
        </w:rPr>
        <w:t xml:space="preserve"> MAVENDI dapat dilihat berdasarkan kriteria keefektifan </w:t>
      </w:r>
      <w:r>
        <w:rPr>
          <w:rFonts w:eastAsiaTheme="minorEastAsia"/>
        </w:rPr>
        <w:t>pada Tabel 3</w:t>
      </w:r>
      <w:r w:rsidRPr="008B6604">
        <w:rPr>
          <w:rFonts w:eastAsiaTheme="minorEastAsia"/>
          <w:szCs w:val="22"/>
        </w:rPr>
        <w:t xml:space="preserve"> berikut</w:t>
      </w:r>
      <w:r>
        <w:rPr>
          <w:rFonts w:eastAsiaTheme="minorEastAsia"/>
        </w:rPr>
        <w:t xml:space="preserve"> </w:t>
      </w:r>
      <w:r w:rsidRPr="008B6604">
        <w:rPr>
          <w:rFonts w:eastAsiaTheme="minorEastAsia"/>
          <w:szCs w:val="22"/>
        </w:rPr>
        <w:t>(Aminoto &amp; Phatoni, 2014)</w:t>
      </w:r>
      <w:r>
        <w:rPr>
          <w:rFonts w:eastAsiaTheme="minorEastAsia"/>
        </w:rPr>
        <w:t>.</w:t>
      </w:r>
    </w:p>
    <w:p w14:paraId="020EFCF5" w14:textId="77777777" w:rsidR="009F1931" w:rsidRPr="009F1931" w:rsidRDefault="009F1931" w:rsidP="008B6604">
      <w:pPr>
        <w:pStyle w:val="JRPMBody"/>
        <w:ind w:firstLine="709"/>
        <w:rPr>
          <w:rFonts w:eastAsiaTheme="minorEastAsia"/>
          <w:szCs w:val="22"/>
          <w:lang w:val="en-US"/>
        </w:rPr>
      </w:pPr>
    </w:p>
    <w:p w14:paraId="369395FF" w14:textId="77777777" w:rsidR="008B6604" w:rsidRPr="008B6604" w:rsidRDefault="008B6604" w:rsidP="008B6604">
      <w:pPr>
        <w:spacing w:after="0"/>
        <w:jc w:val="both"/>
        <w:rPr>
          <w:rFonts w:ascii="Times New Roman" w:eastAsiaTheme="minorEastAsia" w:hAnsi="Times New Roman" w:cs="Times New Roman"/>
          <w:b/>
        </w:rPr>
      </w:pPr>
      <w:bookmarkStart w:id="1" w:name="_Toc11214456"/>
      <w:proofErr w:type="spellStart"/>
      <w:r w:rsidRPr="008B6604">
        <w:rPr>
          <w:rFonts w:ascii="Times New Roman" w:hAnsi="Times New Roman" w:cs="Times New Roman"/>
          <w:b/>
        </w:rPr>
        <w:t>Tabel</w:t>
      </w:r>
      <w:proofErr w:type="spellEnd"/>
      <w:r w:rsidRPr="008B6604">
        <w:rPr>
          <w:rFonts w:ascii="Times New Roman" w:hAnsi="Times New Roman" w:cs="Times New Roman"/>
          <w:b/>
        </w:rPr>
        <w:t xml:space="preserve"> 3. </w:t>
      </w:r>
      <w:proofErr w:type="spellStart"/>
      <w:r w:rsidRPr="008B6604">
        <w:rPr>
          <w:rFonts w:ascii="Times New Roman" w:hAnsi="Times New Roman" w:cs="Times New Roman"/>
          <w:b/>
        </w:rPr>
        <w:t>Kriteria</w:t>
      </w:r>
      <w:proofErr w:type="spellEnd"/>
      <w:r w:rsidRPr="008B6604">
        <w:rPr>
          <w:rFonts w:ascii="Times New Roman" w:hAnsi="Times New Roman" w:cs="Times New Roman"/>
          <w:b/>
        </w:rPr>
        <w:t xml:space="preserve"> </w:t>
      </w:r>
      <w:proofErr w:type="spellStart"/>
      <w:r w:rsidRPr="008B6604">
        <w:rPr>
          <w:rFonts w:ascii="Times New Roman" w:hAnsi="Times New Roman" w:cs="Times New Roman"/>
          <w:b/>
        </w:rPr>
        <w:t>Keefektifan</w:t>
      </w:r>
      <w:bookmarkEnd w:id="1"/>
      <w:proofErr w:type="spellEnd"/>
    </w:p>
    <w:tbl>
      <w:tblPr>
        <w:tblStyle w:val="PlainTable21"/>
        <w:tblW w:w="3969" w:type="dxa"/>
        <w:tblInd w:w="108" w:type="dxa"/>
        <w:tblLook w:val="04A0" w:firstRow="1" w:lastRow="0" w:firstColumn="1" w:lastColumn="0" w:noHBand="0" w:noVBand="1"/>
      </w:tblPr>
      <w:tblGrid>
        <w:gridCol w:w="2127"/>
        <w:gridCol w:w="1842"/>
      </w:tblGrid>
      <w:tr w:rsidR="008B6604" w:rsidRPr="008B6604" w14:paraId="25D91842" w14:textId="77777777" w:rsidTr="008B66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56EE2E54" w14:textId="77777777" w:rsidR="008B6604" w:rsidRPr="00122182" w:rsidRDefault="008B6604" w:rsidP="00C36307">
            <w:pPr>
              <w:pStyle w:val="ListParagraph"/>
              <w:ind w:left="0"/>
              <w:jc w:val="center"/>
              <w:rPr>
                <w:rFonts w:ascii="Times New Roman" w:hAnsi="Times New Roman" w:cs="Times New Roman"/>
                <w:b w:val="0"/>
                <w:sz w:val="20"/>
              </w:rPr>
            </w:pPr>
            <w:r w:rsidRPr="00122182">
              <w:rPr>
                <w:rFonts w:ascii="Times New Roman" w:hAnsi="Times New Roman" w:cs="Times New Roman"/>
                <w:b w:val="0"/>
                <w:sz w:val="20"/>
              </w:rPr>
              <w:t>Kriteria Keaktifan</w:t>
            </w:r>
          </w:p>
        </w:tc>
        <w:tc>
          <w:tcPr>
            <w:tcW w:w="1842" w:type="dxa"/>
          </w:tcPr>
          <w:p w14:paraId="0A742C6D" w14:textId="77777777" w:rsidR="008B6604" w:rsidRPr="00122182" w:rsidRDefault="008B6604" w:rsidP="00C36307">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rPr>
            </w:pPr>
            <w:r w:rsidRPr="00122182">
              <w:rPr>
                <w:rFonts w:ascii="Times New Roman" w:hAnsi="Times New Roman" w:cs="Times New Roman"/>
                <w:b w:val="0"/>
                <w:sz w:val="20"/>
              </w:rPr>
              <w:t>Tingkat Keaktifan</w:t>
            </w:r>
          </w:p>
        </w:tc>
      </w:tr>
      <w:tr w:rsidR="008B6604" w:rsidRPr="008B6604" w14:paraId="7E5A60E0" w14:textId="77777777" w:rsidTr="008B6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14845A78" w14:textId="7D9261C7" w:rsidR="008B6604" w:rsidRPr="00122182" w:rsidRDefault="00122182" w:rsidP="00C36307">
            <w:pPr>
              <w:pStyle w:val="ListParagraph"/>
              <w:ind w:left="0"/>
              <w:jc w:val="center"/>
              <w:rPr>
                <w:rFonts w:ascii="Times New Roman" w:hAnsi="Times New Roman" w:cs="Times New Roman"/>
                <w:b w:val="0"/>
                <w:sz w:val="20"/>
              </w:rPr>
            </w:pPr>
            <m:oMathPara>
              <m:oMath>
                <m:r>
                  <m:rPr>
                    <m:sty m:val="bi"/>
                  </m:rPr>
                  <w:rPr>
                    <w:rFonts w:ascii="Cambria Math" w:hAnsi="Cambria Math" w:cs="Times New Roman"/>
                    <w:sz w:val="20"/>
                  </w:rPr>
                  <m:t>81%-100%</m:t>
                </m:r>
              </m:oMath>
            </m:oMathPara>
          </w:p>
        </w:tc>
        <w:tc>
          <w:tcPr>
            <w:tcW w:w="1842" w:type="dxa"/>
          </w:tcPr>
          <w:p w14:paraId="348F73CD" w14:textId="77777777" w:rsidR="008B6604" w:rsidRPr="008B6604" w:rsidRDefault="008B6604" w:rsidP="00C3630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8B6604">
              <w:rPr>
                <w:rFonts w:ascii="Times New Roman" w:hAnsi="Times New Roman" w:cs="Times New Roman"/>
                <w:sz w:val="20"/>
              </w:rPr>
              <w:t>Sangat Aktif</w:t>
            </w:r>
          </w:p>
        </w:tc>
      </w:tr>
      <w:tr w:rsidR="008B6604" w:rsidRPr="008B6604" w14:paraId="0DC5FE97" w14:textId="77777777" w:rsidTr="008B6604">
        <w:tc>
          <w:tcPr>
            <w:cnfStyle w:val="001000000000" w:firstRow="0" w:lastRow="0" w:firstColumn="1" w:lastColumn="0" w:oddVBand="0" w:evenVBand="0" w:oddHBand="0" w:evenHBand="0" w:firstRowFirstColumn="0" w:firstRowLastColumn="0" w:lastRowFirstColumn="0" w:lastRowLastColumn="0"/>
            <w:tcW w:w="2127" w:type="dxa"/>
          </w:tcPr>
          <w:p w14:paraId="6C4376AC" w14:textId="4FBDDE59" w:rsidR="008B6604" w:rsidRPr="00122182" w:rsidRDefault="00122182" w:rsidP="00C36307">
            <w:pPr>
              <w:pStyle w:val="ListParagraph"/>
              <w:ind w:left="0"/>
              <w:jc w:val="center"/>
              <w:rPr>
                <w:rFonts w:ascii="Times New Roman" w:hAnsi="Times New Roman" w:cs="Times New Roman"/>
                <w:b w:val="0"/>
                <w:sz w:val="20"/>
              </w:rPr>
            </w:pPr>
            <m:oMathPara>
              <m:oMath>
                <m:r>
                  <m:rPr>
                    <m:sty m:val="bi"/>
                  </m:rPr>
                  <w:rPr>
                    <w:rFonts w:ascii="Cambria Math" w:hAnsi="Cambria Math" w:cs="Times New Roman"/>
                    <w:sz w:val="20"/>
                  </w:rPr>
                  <m:t>61%-80%</m:t>
                </m:r>
              </m:oMath>
            </m:oMathPara>
          </w:p>
        </w:tc>
        <w:tc>
          <w:tcPr>
            <w:tcW w:w="1842" w:type="dxa"/>
          </w:tcPr>
          <w:p w14:paraId="732C83B7" w14:textId="77777777" w:rsidR="008B6604" w:rsidRPr="008B6604" w:rsidRDefault="008B6604" w:rsidP="00C3630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8B6604">
              <w:rPr>
                <w:rFonts w:ascii="Times New Roman" w:hAnsi="Times New Roman" w:cs="Times New Roman"/>
                <w:sz w:val="20"/>
              </w:rPr>
              <w:t>Aktif</w:t>
            </w:r>
          </w:p>
        </w:tc>
      </w:tr>
      <w:tr w:rsidR="008B6604" w:rsidRPr="008B6604" w14:paraId="192A2246" w14:textId="77777777" w:rsidTr="008B6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7FC4AB1D" w14:textId="5275C9A8" w:rsidR="008B6604" w:rsidRPr="00122182" w:rsidRDefault="00122182" w:rsidP="00C36307">
            <w:pPr>
              <w:pStyle w:val="ListParagraph"/>
              <w:ind w:left="0"/>
              <w:jc w:val="center"/>
              <w:rPr>
                <w:rFonts w:ascii="Times New Roman" w:hAnsi="Times New Roman" w:cs="Times New Roman"/>
                <w:b w:val="0"/>
                <w:sz w:val="20"/>
              </w:rPr>
            </w:pPr>
            <m:oMathPara>
              <m:oMath>
                <m:r>
                  <m:rPr>
                    <m:sty m:val="bi"/>
                  </m:rPr>
                  <w:rPr>
                    <w:rFonts w:ascii="Cambria Math" w:hAnsi="Cambria Math" w:cs="Times New Roman"/>
                    <w:sz w:val="20"/>
                  </w:rPr>
                  <m:t>41%-60%</m:t>
                </m:r>
              </m:oMath>
            </m:oMathPara>
          </w:p>
        </w:tc>
        <w:tc>
          <w:tcPr>
            <w:tcW w:w="1842" w:type="dxa"/>
          </w:tcPr>
          <w:p w14:paraId="36E56395" w14:textId="77777777" w:rsidR="008B6604" w:rsidRPr="008B6604" w:rsidRDefault="008B6604" w:rsidP="00C3630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8B6604">
              <w:rPr>
                <w:rFonts w:ascii="Times New Roman" w:hAnsi="Times New Roman" w:cs="Times New Roman"/>
                <w:sz w:val="20"/>
              </w:rPr>
              <w:t>Cukup Aktif</w:t>
            </w:r>
          </w:p>
        </w:tc>
      </w:tr>
      <w:tr w:rsidR="008B6604" w:rsidRPr="008B6604" w14:paraId="628E6D25" w14:textId="77777777" w:rsidTr="008B6604">
        <w:tc>
          <w:tcPr>
            <w:cnfStyle w:val="001000000000" w:firstRow="0" w:lastRow="0" w:firstColumn="1" w:lastColumn="0" w:oddVBand="0" w:evenVBand="0" w:oddHBand="0" w:evenHBand="0" w:firstRowFirstColumn="0" w:firstRowLastColumn="0" w:lastRowFirstColumn="0" w:lastRowLastColumn="0"/>
            <w:tcW w:w="2127" w:type="dxa"/>
          </w:tcPr>
          <w:p w14:paraId="0071946D" w14:textId="72E791B0" w:rsidR="008B6604" w:rsidRPr="00122182" w:rsidRDefault="00122182" w:rsidP="00C36307">
            <w:pPr>
              <w:pStyle w:val="ListParagraph"/>
              <w:ind w:left="0"/>
              <w:jc w:val="center"/>
              <w:rPr>
                <w:rFonts w:ascii="Times New Roman" w:hAnsi="Times New Roman" w:cs="Times New Roman"/>
                <w:b w:val="0"/>
                <w:sz w:val="20"/>
              </w:rPr>
            </w:pPr>
            <m:oMathPara>
              <m:oMath>
                <m:r>
                  <m:rPr>
                    <m:sty m:val="bi"/>
                  </m:rPr>
                  <w:rPr>
                    <w:rFonts w:ascii="Cambria Math" w:hAnsi="Cambria Math" w:cs="Times New Roman"/>
                    <w:sz w:val="20"/>
                  </w:rPr>
                  <m:t>21%-40%</m:t>
                </m:r>
              </m:oMath>
            </m:oMathPara>
          </w:p>
        </w:tc>
        <w:tc>
          <w:tcPr>
            <w:tcW w:w="1842" w:type="dxa"/>
          </w:tcPr>
          <w:p w14:paraId="2057C788" w14:textId="77777777" w:rsidR="008B6604" w:rsidRPr="008B6604" w:rsidRDefault="008B6604" w:rsidP="00C36307">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8B6604">
              <w:rPr>
                <w:rFonts w:ascii="Times New Roman" w:hAnsi="Times New Roman" w:cs="Times New Roman"/>
                <w:sz w:val="20"/>
              </w:rPr>
              <w:t>Kurang Aktif</w:t>
            </w:r>
          </w:p>
        </w:tc>
      </w:tr>
      <w:tr w:rsidR="008B6604" w:rsidRPr="008B6604" w14:paraId="04210D0F" w14:textId="77777777" w:rsidTr="008B6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0CFE0763" w14:textId="17CAC270" w:rsidR="008B6604" w:rsidRPr="00122182" w:rsidRDefault="00122182" w:rsidP="00C36307">
            <w:pPr>
              <w:pStyle w:val="ListParagraph"/>
              <w:ind w:left="0"/>
              <w:jc w:val="center"/>
              <w:rPr>
                <w:rFonts w:ascii="Times New Roman" w:hAnsi="Times New Roman" w:cs="Times New Roman"/>
                <w:b w:val="0"/>
                <w:sz w:val="20"/>
              </w:rPr>
            </w:pPr>
            <m:oMathPara>
              <m:oMath>
                <m:r>
                  <m:rPr>
                    <m:sty m:val="bi"/>
                  </m:rPr>
                  <w:rPr>
                    <w:rFonts w:ascii="Cambria Math" w:hAnsi="Cambria Math" w:cs="Times New Roman"/>
                    <w:sz w:val="20"/>
                  </w:rPr>
                  <m:t>0%-20%</m:t>
                </m:r>
              </m:oMath>
            </m:oMathPara>
          </w:p>
        </w:tc>
        <w:tc>
          <w:tcPr>
            <w:tcW w:w="1842" w:type="dxa"/>
          </w:tcPr>
          <w:p w14:paraId="086E2228" w14:textId="77777777" w:rsidR="008B6604" w:rsidRPr="008B6604" w:rsidRDefault="008B6604" w:rsidP="00C3630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8B6604">
              <w:rPr>
                <w:rFonts w:ascii="Times New Roman" w:hAnsi="Times New Roman" w:cs="Times New Roman"/>
                <w:sz w:val="20"/>
              </w:rPr>
              <w:t>Tidak Aktif</w:t>
            </w:r>
          </w:p>
        </w:tc>
      </w:tr>
    </w:tbl>
    <w:p w14:paraId="02FEB898" w14:textId="77777777" w:rsidR="00522163" w:rsidRPr="008B6604" w:rsidRDefault="008B6604" w:rsidP="008E7184">
      <w:pPr>
        <w:pStyle w:val="JRPMBody"/>
        <w:ind w:firstLine="709"/>
        <w:rPr>
          <w:szCs w:val="22"/>
        </w:rPr>
      </w:pPr>
      <w:r w:rsidRPr="008E7184">
        <w:rPr>
          <w:szCs w:val="22"/>
        </w:rPr>
        <w:t>Media</w:t>
      </w:r>
      <w:r w:rsidRPr="008B6604">
        <w:rPr>
          <w:rFonts w:eastAsiaTheme="minorEastAsia"/>
          <w:szCs w:val="22"/>
        </w:rPr>
        <w:t xml:space="preserve"> pembelajaran MAVENDI dikatakan efektif apabila nilai keaktifan siswa secara klasikal lebih dari 60% yang memenuhi kriteria aktif.</w:t>
      </w:r>
    </w:p>
    <w:p w14:paraId="00FC3EEB" w14:textId="77777777" w:rsidR="00A233BF" w:rsidRDefault="00A233BF" w:rsidP="000A2BD8">
      <w:pPr>
        <w:spacing w:after="0" w:line="240" w:lineRule="auto"/>
        <w:jc w:val="both"/>
        <w:rPr>
          <w:rFonts w:ascii="Times New Roman" w:hAnsi="Times New Roman" w:cs="Times New Roman"/>
          <w:b/>
        </w:rPr>
      </w:pPr>
    </w:p>
    <w:p w14:paraId="68066A7A" w14:textId="77777777" w:rsidR="000A2BD8" w:rsidRDefault="000A2BD8" w:rsidP="000A2BD8">
      <w:pPr>
        <w:spacing w:after="0" w:line="240" w:lineRule="auto"/>
        <w:jc w:val="both"/>
        <w:rPr>
          <w:rFonts w:ascii="Times New Roman" w:hAnsi="Times New Roman" w:cs="Times New Roman"/>
          <w:b/>
          <w:lang w:val="id-ID"/>
        </w:rPr>
      </w:pPr>
      <w:proofErr w:type="spellStart"/>
      <w:r w:rsidRPr="001F45A0">
        <w:rPr>
          <w:rFonts w:ascii="Times New Roman" w:hAnsi="Times New Roman" w:cs="Times New Roman"/>
          <w:b/>
        </w:rPr>
        <w:t>Hasil</w:t>
      </w:r>
      <w:proofErr w:type="spellEnd"/>
      <w:r w:rsidRPr="001F45A0">
        <w:rPr>
          <w:rFonts w:ascii="Times New Roman" w:hAnsi="Times New Roman" w:cs="Times New Roman"/>
          <w:b/>
        </w:rPr>
        <w:t xml:space="preserve"> </w:t>
      </w:r>
      <w:proofErr w:type="spellStart"/>
      <w:r w:rsidRPr="001F45A0">
        <w:rPr>
          <w:rFonts w:ascii="Times New Roman" w:hAnsi="Times New Roman" w:cs="Times New Roman"/>
          <w:b/>
        </w:rPr>
        <w:t>dan</w:t>
      </w:r>
      <w:proofErr w:type="spellEnd"/>
      <w:r w:rsidRPr="001F45A0">
        <w:rPr>
          <w:rFonts w:ascii="Times New Roman" w:hAnsi="Times New Roman" w:cs="Times New Roman"/>
          <w:b/>
        </w:rPr>
        <w:t xml:space="preserve"> </w:t>
      </w:r>
      <w:proofErr w:type="spellStart"/>
      <w:r w:rsidRPr="001F45A0">
        <w:rPr>
          <w:rFonts w:ascii="Times New Roman" w:hAnsi="Times New Roman" w:cs="Times New Roman"/>
          <w:b/>
        </w:rPr>
        <w:t>Pembahasan</w:t>
      </w:r>
      <w:proofErr w:type="spellEnd"/>
    </w:p>
    <w:p w14:paraId="592FC87E" w14:textId="77777777" w:rsidR="008E7184" w:rsidRPr="00A233BF" w:rsidRDefault="008E7184" w:rsidP="00A233BF">
      <w:pPr>
        <w:spacing w:after="0" w:line="240" w:lineRule="auto"/>
        <w:jc w:val="both"/>
        <w:rPr>
          <w:rFonts w:ascii="Times New Roman" w:hAnsi="Times New Roman" w:cs="Times New Roman"/>
          <w:b/>
          <w:sz w:val="24"/>
        </w:rPr>
      </w:pPr>
      <w:proofErr w:type="spellStart"/>
      <w:r w:rsidRPr="00A233BF">
        <w:rPr>
          <w:rFonts w:ascii="Times New Roman" w:hAnsi="Times New Roman" w:cs="Times New Roman"/>
          <w:b/>
          <w:sz w:val="24"/>
        </w:rPr>
        <w:t>Validasi</w:t>
      </w:r>
      <w:proofErr w:type="spellEnd"/>
      <w:r w:rsidRPr="00A233BF">
        <w:rPr>
          <w:rFonts w:ascii="Times New Roman" w:hAnsi="Times New Roman" w:cs="Times New Roman"/>
          <w:b/>
          <w:sz w:val="24"/>
        </w:rPr>
        <w:t xml:space="preserve"> Media </w:t>
      </w:r>
      <w:proofErr w:type="spellStart"/>
      <w:r w:rsidRPr="00A233BF">
        <w:rPr>
          <w:rFonts w:ascii="Times New Roman" w:hAnsi="Times New Roman" w:cs="Times New Roman"/>
          <w:b/>
          <w:sz w:val="24"/>
        </w:rPr>
        <w:t>Pembelajaran</w:t>
      </w:r>
      <w:proofErr w:type="spellEnd"/>
    </w:p>
    <w:p w14:paraId="192B7260" w14:textId="4F13ECB9" w:rsidR="008E7184" w:rsidRPr="008E7184" w:rsidRDefault="008E7184" w:rsidP="008E7184">
      <w:pPr>
        <w:pStyle w:val="JRPMBody"/>
        <w:ind w:firstLine="709"/>
        <w:rPr>
          <w:szCs w:val="22"/>
        </w:rPr>
      </w:pPr>
      <w:r w:rsidRPr="008E7184">
        <w:rPr>
          <w:szCs w:val="22"/>
        </w:rPr>
        <w:t>Media pembelajaran MAVENDI (</w:t>
      </w:r>
      <w:r w:rsidRPr="00B57BB7">
        <w:rPr>
          <w:i/>
          <w:szCs w:val="22"/>
        </w:rPr>
        <w:t>Magnetic Venn Diagram</w:t>
      </w:r>
      <w:r w:rsidRPr="008E7184">
        <w:rPr>
          <w:szCs w:val="22"/>
        </w:rPr>
        <w:t xml:space="preserve">) dikatakan valid jika validitas gabungan menunjukkan </w:t>
      </w:r>
      <w:r w:rsidR="00E27201" w:rsidRPr="008E7184">
        <w:rPr>
          <w:szCs w:val="22"/>
        </w:rPr>
        <w:t xml:space="preserve">hasil </w:t>
      </w:r>
      <w:r w:rsidRPr="008E7184">
        <w:rPr>
          <w:szCs w:val="22"/>
        </w:rPr>
        <w:t xml:space="preserve">lebih dari 70 %. Pada penelitian ini kriteria validitas </w:t>
      </w:r>
      <w:proofErr w:type="spellStart"/>
      <w:r w:rsidR="00E27201">
        <w:rPr>
          <w:szCs w:val="22"/>
          <w:lang w:val="en-US"/>
        </w:rPr>
        <w:t>ditetapkan</w:t>
      </w:r>
      <w:proofErr w:type="spellEnd"/>
      <w:r w:rsidRPr="008E7184">
        <w:rPr>
          <w:szCs w:val="22"/>
        </w:rPr>
        <w:t xml:space="preserve"> pada rentang 70%-85% sebagai batas minimum.</w:t>
      </w:r>
    </w:p>
    <w:p w14:paraId="32CF963B" w14:textId="41E4C9CA" w:rsidR="008E7184" w:rsidRDefault="008E7184" w:rsidP="008E7184">
      <w:pPr>
        <w:pStyle w:val="JRPMBody"/>
        <w:ind w:firstLine="709"/>
        <w:rPr>
          <w:rFonts w:eastAsiaTheme="minorEastAsia"/>
          <w:szCs w:val="22"/>
        </w:rPr>
      </w:pPr>
      <w:r w:rsidRPr="008E7184">
        <w:rPr>
          <w:szCs w:val="22"/>
        </w:rPr>
        <w:t>Hasil validasi draft I media pembelajaran MAVENDI</w:t>
      </w:r>
      <w:r w:rsidRPr="008E7184">
        <w:rPr>
          <w:rFonts w:eastAsiaTheme="minorEastAsia"/>
          <w:szCs w:val="22"/>
        </w:rPr>
        <w:t xml:space="preserve"> pada </w:t>
      </w:r>
      <w:r w:rsidR="00B57BB7">
        <w:rPr>
          <w:rFonts w:eastAsiaTheme="minorEastAsia"/>
          <w:szCs w:val="22"/>
        </w:rPr>
        <w:t>materi</w:t>
      </w:r>
      <w:r w:rsidRPr="008E7184">
        <w:rPr>
          <w:rFonts w:eastAsiaTheme="minorEastAsia"/>
          <w:szCs w:val="22"/>
        </w:rPr>
        <w:t xml:space="preserve"> himpunan memperoleh skor gabungan yaitu 76,74%</w:t>
      </w:r>
      <w:r w:rsidR="00B57BB7">
        <w:rPr>
          <w:rFonts w:eastAsiaTheme="minorEastAsia"/>
          <w:szCs w:val="22"/>
          <w:lang w:val="en-US"/>
        </w:rPr>
        <w:t xml:space="preserve"> </w:t>
      </w:r>
      <w:proofErr w:type="spellStart"/>
      <w:r w:rsidR="00B57BB7">
        <w:rPr>
          <w:rFonts w:eastAsiaTheme="minorEastAsia"/>
          <w:szCs w:val="22"/>
          <w:lang w:val="en-US"/>
        </w:rPr>
        <w:t>seperti</w:t>
      </w:r>
      <w:proofErr w:type="spellEnd"/>
      <w:r w:rsidR="00B57BB7">
        <w:rPr>
          <w:rFonts w:eastAsiaTheme="minorEastAsia"/>
          <w:szCs w:val="22"/>
          <w:lang w:val="en-US"/>
        </w:rPr>
        <w:t xml:space="preserve"> </w:t>
      </w:r>
      <w:proofErr w:type="spellStart"/>
      <w:r w:rsidR="00B57BB7">
        <w:rPr>
          <w:rFonts w:eastAsiaTheme="minorEastAsia"/>
          <w:szCs w:val="22"/>
          <w:lang w:val="en-US"/>
        </w:rPr>
        <w:t>pada</w:t>
      </w:r>
      <w:proofErr w:type="spellEnd"/>
      <w:r w:rsidR="00B57BB7">
        <w:rPr>
          <w:rFonts w:eastAsiaTheme="minorEastAsia"/>
          <w:szCs w:val="22"/>
          <w:lang w:val="en-US"/>
        </w:rPr>
        <w:t xml:space="preserve"> </w:t>
      </w:r>
      <w:proofErr w:type="spellStart"/>
      <w:r w:rsidR="00B57BB7">
        <w:rPr>
          <w:rFonts w:eastAsiaTheme="minorEastAsia"/>
          <w:szCs w:val="22"/>
          <w:lang w:val="en-US"/>
        </w:rPr>
        <w:t>Tabel</w:t>
      </w:r>
      <w:proofErr w:type="spellEnd"/>
      <w:r w:rsidR="00B57BB7">
        <w:rPr>
          <w:rFonts w:eastAsiaTheme="minorEastAsia"/>
          <w:szCs w:val="22"/>
          <w:lang w:val="en-US"/>
        </w:rPr>
        <w:t xml:space="preserve"> 4</w:t>
      </w:r>
      <w:r w:rsidRPr="008E7184">
        <w:rPr>
          <w:rFonts w:eastAsiaTheme="minorEastAsia"/>
          <w:szCs w:val="22"/>
        </w:rPr>
        <w:t xml:space="preserve">. </w:t>
      </w:r>
      <w:proofErr w:type="spellStart"/>
      <w:r w:rsidR="00E27201">
        <w:rPr>
          <w:rFonts w:eastAsiaTheme="minorEastAsia"/>
          <w:szCs w:val="22"/>
          <w:lang w:val="en-US"/>
        </w:rPr>
        <w:t>Selain</w:t>
      </w:r>
      <w:proofErr w:type="spellEnd"/>
      <w:r w:rsidR="00E27201">
        <w:rPr>
          <w:rFonts w:eastAsiaTheme="minorEastAsia"/>
          <w:szCs w:val="22"/>
          <w:lang w:val="en-US"/>
        </w:rPr>
        <w:t xml:space="preserve"> </w:t>
      </w:r>
      <w:proofErr w:type="spellStart"/>
      <w:r w:rsidR="00E27201">
        <w:rPr>
          <w:rFonts w:eastAsiaTheme="minorEastAsia"/>
          <w:szCs w:val="22"/>
          <w:lang w:val="en-US"/>
        </w:rPr>
        <w:t>itu</w:t>
      </w:r>
      <w:proofErr w:type="spellEnd"/>
      <w:r w:rsidR="00E27201">
        <w:rPr>
          <w:rFonts w:eastAsiaTheme="minorEastAsia"/>
          <w:szCs w:val="22"/>
          <w:lang w:val="en-US"/>
        </w:rPr>
        <w:t xml:space="preserve">, </w:t>
      </w:r>
      <w:proofErr w:type="spellStart"/>
      <w:r w:rsidR="00E27201">
        <w:rPr>
          <w:rFonts w:eastAsiaTheme="minorEastAsia"/>
          <w:szCs w:val="22"/>
          <w:lang w:val="en-US"/>
        </w:rPr>
        <w:t>terdapat</w:t>
      </w:r>
      <w:proofErr w:type="spellEnd"/>
      <w:r w:rsidR="00E27201" w:rsidRPr="008E7184">
        <w:rPr>
          <w:rFonts w:eastAsiaTheme="minorEastAsia"/>
          <w:szCs w:val="22"/>
        </w:rPr>
        <w:t xml:space="preserve"> komentar dan saran </w:t>
      </w:r>
      <w:r w:rsidR="00E27201">
        <w:rPr>
          <w:rFonts w:eastAsiaTheme="minorEastAsia"/>
          <w:szCs w:val="22"/>
          <w:lang w:val="en-US"/>
        </w:rPr>
        <w:t xml:space="preserve">yang </w:t>
      </w:r>
      <w:proofErr w:type="spellStart"/>
      <w:r w:rsidR="00E27201">
        <w:rPr>
          <w:rFonts w:eastAsiaTheme="minorEastAsia"/>
          <w:szCs w:val="22"/>
          <w:lang w:val="en-US"/>
        </w:rPr>
        <w:t>disampaikan</w:t>
      </w:r>
      <w:proofErr w:type="spellEnd"/>
      <w:r w:rsidR="00E27201">
        <w:rPr>
          <w:rFonts w:eastAsiaTheme="minorEastAsia"/>
          <w:szCs w:val="22"/>
          <w:lang w:val="en-US"/>
        </w:rPr>
        <w:t xml:space="preserve"> </w:t>
      </w:r>
      <w:proofErr w:type="spellStart"/>
      <w:r w:rsidR="00E27201">
        <w:rPr>
          <w:rFonts w:eastAsiaTheme="minorEastAsia"/>
          <w:szCs w:val="22"/>
          <w:lang w:val="en-US"/>
        </w:rPr>
        <w:t>oleh</w:t>
      </w:r>
      <w:proofErr w:type="spellEnd"/>
      <w:r w:rsidR="00E27201">
        <w:rPr>
          <w:rFonts w:eastAsiaTheme="minorEastAsia"/>
          <w:szCs w:val="22"/>
          <w:lang w:val="en-US"/>
        </w:rPr>
        <w:t xml:space="preserve"> validator </w:t>
      </w:r>
      <w:proofErr w:type="spellStart"/>
      <w:r w:rsidR="00E27201">
        <w:rPr>
          <w:rFonts w:eastAsiaTheme="minorEastAsia"/>
          <w:szCs w:val="22"/>
          <w:lang w:val="en-US"/>
        </w:rPr>
        <w:t>untuk</w:t>
      </w:r>
      <w:proofErr w:type="spellEnd"/>
      <w:r w:rsidR="00E27201">
        <w:rPr>
          <w:rFonts w:eastAsiaTheme="minorEastAsia"/>
          <w:szCs w:val="22"/>
          <w:lang w:val="en-US"/>
        </w:rPr>
        <w:t xml:space="preserve"> </w:t>
      </w:r>
      <w:r w:rsidRPr="008E7184">
        <w:rPr>
          <w:rFonts w:eastAsiaTheme="minorEastAsia"/>
          <w:szCs w:val="22"/>
        </w:rPr>
        <w:t>perbaikan media pembelajaran MAVENDI.</w:t>
      </w:r>
      <w:bookmarkStart w:id="2" w:name="_Toc11752017"/>
    </w:p>
    <w:p w14:paraId="60C3289A" w14:textId="77777777" w:rsidR="008E7184" w:rsidRDefault="008E7184" w:rsidP="008E7184">
      <w:pPr>
        <w:pStyle w:val="JRPMBody"/>
        <w:ind w:firstLine="709"/>
        <w:rPr>
          <w:rFonts w:eastAsiaTheme="minorEastAsia"/>
          <w:szCs w:val="22"/>
        </w:rPr>
      </w:pPr>
    </w:p>
    <w:p w14:paraId="39F98D9D" w14:textId="77777777" w:rsidR="00A233BF" w:rsidRDefault="00A233BF" w:rsidP="008E7184">
      <w:pPr>
        <w:pStyle w:val="JRPMBody"/>
        <w:ind w:firstLine="709"/>
        <w:rPr>
          <w:rFonts w:eastAsiaTheme="minorEastAsia"/>
          <w:szCs w:val="22"/>
        </w:rPr>
        <w:sectPr w:rsidR="00A233BF" w:rsidSect="00355F84">
          <w:type w:val="continuous"/>
          <w:pgSz w:w="11909" w:h="16834" w:code="9"/>
          <w:pgMar w:top="1701" w:right="1701" w:bottom="1701" w:left="1701" w:header="720" w:footer="720" w:gutter="0"/>
          <w:pgNumType w:start="1"/>
          <w:cols w:num="2" w:space="720"/>
          <w:docGrid w:linePitch="360"/>
        </w:sectPr>
      </w:pPr>
    </w:p>
    <w:p w14:paraId="35BA8891" w14:textId="77777777" w:rsidR="008E7184" w:rsidRPr="008E7184" w:rsidRDefault="008E7184" w:rsidP="00C44A29">
      <w:pPr>
        <w:pStyle w:val="JRPMBody"/>
        <w:ind w:left="851" w:firstLine="0"/>
        <w:jc w:val="left"/>
        <w:rPr>
          <w:rFonts w:eastAsiaTheme="minorEastAsia"/>
          <w:b/>
          <w:szCs w:val="22"/>
        </w:rPr>
      </w:pPr>
      <w:r w:rsidRPr="008E7184">
        <w:rPr>
          <w:rFonts w:eastAsiaTheme="minorEastAsia"/>
          <w:b/>
          <w:szCs w:val="22"/>
        </w:rPr>
        <w:lastRenderedPageBreak/>
        <w:t>Tabel</w:t>
      </w:r>
      <w:r w:rsidRPr="008E7184">
        <w:rPr>
          <w:rFonts w:eastAsiaTheme="minorEastAsia"/>
          <w:b/>
          <w:szCs w:val="22"/>
          <w:lang w:val="en-US"/>
        </w:rPr>
        <w:t xml:space="preserve"> 4. </w:t>
      </w:r>
      <w:r w:rsidRPr="008E7184">
        <w:rPr>
          <w:rFonts w:eastAsiaTheme="minorEastAsia"/>
          <w:b/>
          <w:szCs w:val="22"/>
        </w:rPr>
        <w:t>Validasi Media</w:t>
      </w:r>
      <w:r w:rsidRPr="008E7184">
        <w:rPr>
          <w:rFonts w:eastAsiaTheme="minorEastAsia"/>
          <w:b/>
          <w:szCs w:val="22"/>
          <w:lang w:val="en-US"/>
        </w:rPr>
        <w:t xml:space="preserve"> </w:t>
      </w:r>
      <w:r w:rsidRPr="008E7184">
        <w:rPr>
          <w:rFonts w:eastAsiaTheme="minorEastAsia"/>
          <w:b/>
          <w:szCs w:val="22"/>
        </w:rPr>
        <w:t>Draft I</w:t>
      </w:r>
      <w:bookmarkEnd w:id="2"/>
    </w:p>
    <w:p w14:paraId="5015F5EC" w14:textId="77777777" w:rsidR="008E7184" w:rsidRDefault="008E7184" w:rsidP="00AF4076">
      <w:pPr>
        <w:pStyle w:val="JRPMBody"/>
        <w:ind w:firstLine="0"/>
        <w:jc w:val="center"/>
        <w:rPr>
          <w:rFonts w:eastAsiaTheme="minorEastAsia"/>
          <w:szCs w:val="22"/>
        </w:rPr>
        <w:sectPr w:rsidR="008E7184" w:rsidSect="008E7184">
          <w:type w:val="continuous"/>
          <w:pgSz w:w="11909" w:h="16834" w:code="9"/>
          <w:pgMar w:top="1701" w:right="1701" w:bottom="1701" w:left="1701" w:header="720" w:footer="720" w:gutter="0"/>
          <w:cols w:space="720"/>
          <w:docGrid w:linePitch="360"/>
        </w:sectPr>
      </w:pPr>
    </w:p>
    <w:tbl>
      <w:tblPr>
        <w:tblStyle w:val="ListTable1Light1"/>
        <w:tblW w:w="6706" w:type="dxa"/>
        <w:jc w:val="center"/>
        <w:tblLook w:val="04A0" w:firstRow="1" w:lastRow="0" w:firstColumn="1" w:lastColumn="0" w:noHBand="0" w:noVBand="1"/>
      </w:tblPr>
      <w:tblGrid>
        <w:gridCol w:w="540"/>
        <w:gridCol w:w="2174"/>
        <w:gridCol w:w="1330"/>
        <w:gridCol w:w="1331"/>
        <w:gridCol w:w="1331"/>
      </w:tblGrid>
      <w:tr w:rsidR="008E7184" w:rsidRPr="00122182" w14:paraId="461969DD" w14:textId="77777777" w:rsidTr="00122182">
        <w:trPr>
          <w:cnfStyle w:val="100000000000" w:firstRow="1" w:lastRow="0" w:firstColumn="0" w:lastColumn="0" w:oddVBand="0" w:evenVBand="0" w:oddHBand="0"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511" w:type="dxa"/>
            <w:vMerge w:val="restart"/>
            <w:tcBorders>
              <w:top w:val="single" w:sz="4" w:space="0" w:color="000000"/>
              <w:bottom w:val="single" w:sz="4" w:space="0" w:color="000000"/>
            </w:tcBorders>
            <w:shd w:val="clear" w:color="auto" w:fill="auto"/>
            <w:vAlign w:val="center"/>
          </w:tcPr>
          <w:p w14:paraId="75883101" w14:textId="77777777" w:rsidR="008E7184" w:rsidRPr="00122182" w:rsidRDefault="008E7184" w:rsidP="00AF4076">
            <w:pPr>
              <w:pStyle w:val="JRPMBody"/>
              <w:ind w:firstLine="0"/>
              <w:jc w:val="center"/>
              <w:rPr>
                <w:rFonts w:eastAsiaTheme="minorEastAsia"/>
                <w:b w:val="0"/>
                <w:bCs w:val="0"/>
                <w:szCs w:val="22"/>
                <w:lang w:val="en-US"/>
              </w:rPr>
            </w:pPr>
            <w:r w:rsidRPr="00122182">
              <w:rPr>
                <w:rFonts w:eastAsiaTheme="minorEastAsia"/>
                <w:b w:val="0"/>
                <w:bCs w:val="0"/>
                <w:szCs w:val="22"/>
              </w:rPr>
              <w:lastRenderedPageBreak/>
              <w:t>No</w:t>
            </w:r>
            <w:r w:rsidRPr="00122182">
              <w:rPr>
                <w:rFonts w:eastAsiaTheme="minorEastAsia"/>
                <w:b w:val="0"/>
                <w:bCs w:val="0"/>
                <w:szCs w:val="22"/>
                <w:lang w:val="en-US"/>
              </w:rPr>
              <w:t>.</w:t>
            </w:r>
          </w:p>
        </w:tc>
        <w:tc>
          <w:tcPr>
            <w:tcW w:w="2188" w:type="dxa"/>
            <w:vMerge w:val="restart"/>
            <w:tcBorders>
              <w:top w:val="single" w:sz="4" w:space="0" w:color="000000"/>
              <w:bottom w:val="single" w:sz="4" w:space="0" w:color="000000"/>
            </w:tcBorders>
            <w:shd w:val="clear" w:color="auto" w:fill="auto"/>
            <w:vAlign w:val="center"/>
          </w:tcPr>
          <w:p w14:paraId="04CCDE24" w14:textId="77777777" w:rsidR="008E7184" w:rsidRPr="00122182" w:rsidRDefault="008E7184" w:rsidP="00AF4076">
            <w:pPr>
              <w:pStyle w:val="JRPMBody"/>
              <w:ind w:firstLine="0"/>
              <w:jc w:val="center"/>
              <w:cnfStyle w:val="100000000000" w:firstRow="1" w:lastRow="0" w:firstColumn="0" w:lastColumn="0" w:oddVBand="0" w:evenVBand="0" w:oddHBand="0" w:evenHBand="0" w:firstRowFirstColumn="0" w:firstRowLastColumn="0" w:lastRowFirstColumn="0" w:lastRowLastColumn="0"/>
              <w:rPr>
                <w:rFonts w:eastAsiaTheme="minorEastAsia"/>
                <w:b w:val="0"/>
                <w:bCs w:val="0"/>
                <w:szCs w:val="22"/>
              </w:rPr>
            </w:pPr>
            <w:r w:rsidRPr="00122182">
              <w:rPr>
                <w:rFonts w:eastAsiaTheme="minorEastAsia"/>
                <w:b w:val="0"/>
                <w:bCs w:val="0"/>
                <w:szCs w:val="22"/>
              </w:rPr>
              <w:t>Aspek</w:t>
            </w:r>
          </w:p>
        </w:tc>
        <w:tc>
          <w:tcPr>
            <w:tcW w:w="4007" w:type="dxa"/>
            <w:gridSpan w:val="3"/>
            <w:tcBorders>
              <w:top w:val="single" w:sz="4" w:space="0" w:color="000000"/>
              <w:bottom w:val="single" w:sz="4" w:space="0" w:color="000000"/>
            </w:tcBorders>
            <w:shd w:val="clear" w:color="auto" w:fill="auto"/>
            <w:vAlign w:val="center"/>
          </w:tcPr>
          <w:p w14:paraId="4272B869" w14:textId="77777777" w:rsidR="008E7184" w:rsidRPr="00122182" w:rsidRDefault="008E7184" w:rsidP="00AF4076">
            <w:pPr>
              <w:pStyle w:val="JRPMBody"/>
              <w:ind w:firstLine="0"/>
              <w:jc w:val="center"/>
              <w:cnfStyle w:val="100000000000" w:firstRow="1" w:lastRow="0" w:firstColumn="0" w:lastColumn="0" w:oddVBand="0" w:evenVBand="0" w:oddHBand="0" w:evenHBand="0" w:firstRowFirstColumn="0" w:firstRowLastColumn="0" w:lastRowFirstColumn="0" w:lastRowLastColumn="0"/>
              <w:rPr>
                <w:rFonts w:eastAsiaTheme="minorEastAsia"/>
                <w:b w:val="0"/>
                <w:bCs w:val="0"/>
                <w:szCs w:val="22"/>
              </w:rPr>
            </w:pPr>
            <w:r w:rsidRPr="00122182">
              <w:rPr>
                <w:rFonts w:eastAsiaTheme="minorEastAsia"/>
                <w:b w:val="0"/>
                <w:bCs w:val="0"/>
                <w:szCs w:val="22"/>
              </w:rPr>
              <w:t>Validator</w:t>
            </w:r>
          </w:p>
        </w:tc>
      </w:tr>
      <w:tr w:rsidR="008E7184" w:rsidRPr="00122182" w14:paraId="1E68A741" w14:textId="77777777" w:rsidTr="00122182">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511" w:type="dxa"/>
            <w:vMerge/>
            <w:tcBorders>
              <w:top w:val="single" w:sz="4" w:space="0" w:color="666666" w:themeColor="text1" w:themeTint="99"/>
              <w:bottom w:val="single" w:sz="4" w:space="0" w:color="000000"/>
            </w:tcBorders>
            <w:shd w:val="clear" w:color="auto" w:fill="auto"/>
          </w:tcPr>
          <w:p w14:paraId="57FF1555" w14:textId="77777777" w:rsidR="008E7184" w:rsidRPr="00122182" w:rsidRDefault="008E7184" w:rsidP="00AF4076">
            <w:pPr>
              <w:pStyle w:val="JRPMBody"/>
              <w:ind w:firstLine="0"/>
              <w:jc w:val="center"/>
              <w:rPr>
                <w:rFonts w:eastAsiaTheme="minorEastAsia"/>
                <w:b w:val="0"/>
                <w:bCs w:val="0"/>
                <w:szCs w:val="22"/>
              </w:rPr>
            </w:pPr>
          </w:p>
        </w:tc>
        <w:tc>
          <w:tcPr>
            <w:tcW w:w="2188" w:type="dxa"/>
            <w:vMerge/>
            <w:tcBorders>
              <w:top w:val="single" w:sz="4" w:space="0" w:color="666666" w:themeColor="text1" w:themeTint="99"/>
              <w:bottom w:val="single" w:sz="4" w:space="0" w:color="000000"/>
            </w:tcBorders>
            <w:shd w:val="clear" w:color="auto" w:fill="auto"/>
          </w:tcPr>
          <w:p w14:paraId="6FE233BE" w14:textId="77777777" w:rsidR="008E7184" w:rsidRPr="00122182" w:rsidRDefault="008E7184" w:rsidP="00AF4076">
            <w:pPr>
              <w:pStyle w:val="JRPMBody"/>
              <w:ind w:firstLine="0"/>
              <w:jc w:val="center"/>
              <w:cnfStyle w:val="000000100000" w:firstRow="0" w:lastRow="0" w:firstColumn="0" w:lastColumn="0" w:oddVBand="0" w:evenVBand="0" w:oddHBand="1" w:evenHBand="0" w:firstRowFirstColumn="0" w:firstRowLastColumn="0" w:lastRowFirstColumn="0" w:lastRowLastColumn="0"/>
              <w:rPr>
                <w:rFonts w:eastAsiaTheme="minorEastAsia"/>
                <w:szCs w:val="22"/>
              </w:rPr>
            </w:pPr>
          </w:p>
        </w:tc>
        <w:tc>
          <w:tcPr>
            <w:tcW w:w="1335" w:type="dxa"/>
            <w:tcBorders>
              <w:bottom w:val="single" w:sz="4" w:space="0" w:color="000000"/>
            </w:tcBorders>
            <w:shd w:val="clear" w:color="auto" w:fill="auto"/>
            <w:vAlign w:val="center"/>
          </w:tcPr>
          <w:p w14:paraId="53E8065E" w14:textId="77777777" w:rsidR="008E7184" w:rsidRPr="00122182" w:rsidRDefault="008E7184" w:rsidP="00AF4076">
            <w:pPr>
              <w:pStyle w:val="JRPMBody"/>
              <w:ind w:firstLine="0"/>
              <w:jc w:val="center"/>
              <w:cnfStyle w:val="000000100000" w:firstRow="0" w:lastRow="0" w:firstColumn="0" w:lastColumn="0" w:oddVBand="0" w:evenVBand="0" w:oddHBand="1" w:evenHBand="0" w:firstRowFirstColumn="0" w:firstRowLastColumn="0" w:lastRowFirstColumn="0" w:lastRowLastColumn="0"/>
              <w:rPr>
                <w:rFonts w:eastAsiaTheme="minorEastAsia"/>
                <w:szCs w:val="22"/>
              </w:rPr>
            </w:pPr>
            <w:r w:rsidRPr="00122182">
              <w:rPr>
                <w:rFonts w:eastAsiaTheme="minorEastAsia"/>
                <w:szCs w:val="22"/>
              </w:rPr>
              <w:t>1</w:t>
            </w:r>
          </w:p>
        </w:tc>
        <w:tc>
          <w:tcPr>
            <w:tcW w:w="1336" w:type="dxa"/>
            <w:tcBorders>
              <w:left w:val="nil"/>
              <w:bottom w:val="single" w:sz="4" w:space="0" w:color="000000"/>
            </w:tcBorders>
            <w:shd w:val="clear" w:color="auto" w:fill="auto"/>
            <w:vAlign w:val="center"/>
          </w:tcPr>
          <w:p w14:paraId="07493837" w14:textId="77777777" w:rsidR="008E7184" w:rsidRPr="00122182" w:rsidRDefault="008E7184" w:rsidP="00AF4076">
            <w:pPr>
              <w:pStyle w:val="JRPMBody"/>
              <w:ind w:firstLine="0"/>
              <w:jc w:val="center"/>
              <w:cnfStyle w:val="000000100000" w:firstRow="0" w:lastRow="0" w:firstColumn="0" w:lastColumn="0" w:oddVBand="0" w:evenVBand="0" w:oddHBand="1" w:evenHBand="0" w:firstRowFirstColumn="0" w:firstRowLastColumn="0" w:lastRowFirstColumn="0" w:lastRowLastColumn="0"/>
              <w:rPr>
                <w:rFonts w:eastAsiaTheme="minorEastAsia"/>
                <w:szCs w:val="22"/>
              </w:rPr>
            </w:pPr>
            <w:r w:rsidRPr="00122182">
              <w:rPr>
                <w:rFonts w:eastAsiaTheme="minorEastAsia"/>
                <w:szCs w:val="22"/>
              </w:rPr>
              <w:t>2</w:t>
            </w:r>
          </w:p>
        </w:tc>
        <w:tc>
          <w:tcPr>
            <w:tcW w:w="1336" w:type="dxa"/>
            <w:tcBorders>
              <w:left w:val="nil"/>
              <w:bottom w:val="single" w:sz="4" w:space="0" w:color="000000"/>
            </w:tcBorders>
            <w:shd w:val="clear" w:color="auto" w:fill="auto"/>
            <w:vAlign w:val="center"/>
          </w:tcPr>
          <w:p w14:paraId="1EFE5752" w14:textId="77777777" w:rsidR="008E7184" w:rsidRPr="00122182" w:rsidRDefault="008E7184" w:rsidP="00AF4076">
            <w:pPr>
              <w:pStyle w:val="JRPMBody"/>
              <w:ind w:firstLine="0"/>
              <w:jc w:val="center"/>
              <w:cnfStyle w:val="000000100000" w:firstRow="0" w:lastRow="0" w:firstColumn="0" w:lastColumn="0" w:oddVBand="0" w:evenVBand="0" w:oddHBand="1" w:evenHBand="0" w:firstRowFirstColumn="0" w:firstRowLastColumn="0" w:lastRowFirstColumn="0" w:lastRowLastColumn="0"/>
              <w:rPr>
                <w:rFonts w:eastAsiaTheme="minorEastAsia"/>
                <w:szCs w:val="22"/>
              </w:rPr>
            </w:pPr>
            <w:r w:rsidRPr="00122182">
              <w:rPr>
                <w:rFonts w:eastAsiaTheme="minorEastAsia"/>
                <w:szCs w:val="22"/>
              </w:rPr>
              <w:t>3</w:t>
            </w:r>
          </w:p>
        </w:tc>
      </w:tr>
      <w:tr w:rsidR="008E7184" w:rsidRPr="008E7184" w14:paraId="134B45C8" w14:textId="77777777" w:rsidTr="00AF4076">
        <w:trPr>
          <w:trHeight w:val="50"/>
          <w:jc w:val="center"/>
        </w:trPr>
        <w:tc>
          <w:tcPr>
            <w:cnfStyle w:val="001000000000" w:firstRow="0" w:lastRow="0" w:firstColumn="1" w:lastColumn="0" w:oddVBand="0" w:evenVBand="0" w:oddHBand="0" w:evenHBand="0" w:firstRowFirstColumn="0" w:firstRowLastColumn="0" w:lastRowFirstColumn="0" w:lastRowLastColumn="0"/>
            <w:tcW w:w="511" w:type="dxa"/>
            <w:tcBorders>
              <w:top w:val="single" w:sz="4" w:space="0" w:color="000000"/>
              <w:bottom w:val="single" w:sz="4" w:space="0" w:color="000000"/>
            </w:tcBorders>
          </w:tcPr>
          <w:p w14:paraId="2FE52083" w14:textId="77777777" w:rsidR="008E7184" w:rsidRPr="008E7184" w:rsidRDefault="008E7184" w:rsidP="00AF4076">
            <w:pPr>
              <w:pStyle w:val="JRPMBody"/>
              <w:ind w:firstLine="0"/>
              <w:jc w:val="center"/>
              <w:rPr>
                <w:rFonts w:eastAsiaTheme="minorEastAsia"/>
                <w:b w:val="0"/>
                <w:bCs w:val="0"/>
                <w:szCs w:val="22"/>
              </w:rPr>
            </w:pPr>
            <w:r w:rsidRPr="008E7184">
              <w:rPr>
                <w:rFonts w:eastAsiaTheme="minorEastAsia"/>
                <w:b w:val="0"/>
                <w:bCs w:val="0"/>
                <w:szCs w:val="22"/>
              </w:rPr>
              <w:t>1.</w:t>
            </w:r>
          </w:p>
        </w:tc>
        <w:tc>
          <w:tcPr>
            <w:tcW w:w="2188" w:type="dxa"/>
            <w:tcBorders>
              <w:top w:val="single" w:sz="4" w:space="0" w:color="000000"/>
              <w:bottom w:val="single" w:sz="4" w:space="0" w:color="000000"/>
            </w:tcBorders>
          </w:tcPr>
          <w:p w14:paraId="041D0867" w14:textId="77777777" w:rsidR="008E7184" w:rsidRPr="008E7184" w:rsidRDefault="008E7184" w:rsidP="00AF4076">
            <w:pPr>
              <w:pStyle w:val="JRPMBody"/>
              <w:ind w:firstLine="0"/>
              <w:jc w:val="center"/>
              <w:cnfStyle w:val="000000000000" w:firstRow="0" w:lastRow="0" w:firstColumn="0" w:lastColumn="0" w:oddVBand="0" w:evenVBand="0" w:oddHBand="0" w:evenHBand="0" w:firstRowFirstColumn="0" w:firstRowLastColumn="0" w:lastRowFirstColumn="0" w:lastRowLastColumn="0"/>
              <w:rPr>
                <w:rFonts w:eastAsiaTheme="minorEastAsia"/>
                <w:szCs w:val="22"/>
              </w:rPr>
            </w:pPr>
            <w:r w:rsidRPr="008E7184">
              <w:rPr>
                <w:rFonts w:eastAsiaTheme="minorEastAsia"/>
                <w:szCs w:val="22"/>
              </w:rPr>
              <w:t>Aspek Materi</w:t>
            </w:r>
          </w:p>
        </w:tc>
        <w:tc>
          <w:tcPr>
            <w:tcW w:w="1335" w:type="dxa"/>
            <w:tcBorders>
              <w:top w:val="single" w:sz="4" w:space="0" w:color="000000"/>
              <w:bottom w:val="single" w:sz="4" w:space="0" w:color="000000"/>
            </w:tcBorders>
            <w:vAlign w:val="center"/>
          </w:tcPr>
          <w:p w14:paraId="68D7FD7B" w14:textId="77777777" w:rsidR="008E7184" w:rsidRPr="008E7184" w:rsidRDefault="008E7184" w:rsidP="00AF4076">
            <w:pPr>
              <w:pStyle w:val="JRPMBody"/>
              <w:ind w:firstLine="0"/>
              <w:jc w:val="center"/>
              <w:cnfStyle w:val="000000000000" w:firstRow="0" w:lastRow="0" w:firstColumn="0" w:lastColumn="0" w:oddVBand="0" w:evenVBand="0" w:oddHBand="0" w:evenHBand="0" w:firstRowFirstColumn="0" w:firstRowLastColumn="0" w:lastRowFirstColumn="0" w:lastRowLastColumn="0"/>
              <w:rPr>
                <w:rFonts w:eastAsiaTheme="minorEastAsia"/>
                <w:szCs w:val="22"/>
              </w:rPr>
            </w:pPr>
            <w:r w:rsidRPr="008E7184">
              <w:rPr>
                <w:rFonts w:eastAsiaTheme="minorEastAsia"/>
                <w:szCs w:val="22"/>
              </w:rPr>
              <w:t>80%</w:t>
            </w:r>
          </w:p>
        </w:tc>
        <w:tc>
          <w:tcPr>
            <w:tcW w:w="1336" w:type="dxa"/>
            <w:tcBorders>
              <w:top w:val="single" w:sz="4" w:space="0" w:color="000000"/>
              <w:bottom w:val="single" w:sz="4" w:space="0" w:color="000000"/>
            </w:tcBorders>
            <w:vAlign w:val="center"/>
          </w:tcPr>
          <w:p w14:paraId="41243C03" w14:textId="77777777" w:rsidR="008E7184" w:rsidRPr="008E7184" w:rsidRDefault="008E7184" w:rsidP="00AF4076">
            <w:pPr>
              <w:pStyle w:val="JRPMBody"/>
              <w:ind w:firstLine="0"/>
              <w:jc w:val="center"/>
              <w:cnfStyle w:val="000000000000" w:firstRow="0" w:lastRow="0" w:firstColumn="0" w:lastColumn="0" w:oddVBand="0" w:evenVBand="0" w:oddHBand="0" w:evenHBand="0" w:firstRowFirstColumn="0" w:firstRowLastColumn="0" w:lastRowFirstColumn="0" w:lastRowLastColumn="0"/>
              <w:rPr>
                <w:rFonts w:eastAsiaTheme="minorEastAsia"/>
                <w:szCs w:val="22"/>
              </w:rPr>
            </w:pPr>
            <w:r w:rsidRPr="008E7184">
              <w:rPr>
                <w:rFonts w:eastAsiaTheme="minorEastAsia"/>
                <w:szCs w:val="22"/>
              </w:rPr>
              <w:t>84%</w:t>
            </w:r>
          </w:p>
        </w:tc>
        <w:tc>
          <w:tcPr>
            <w:tcW w:w="1336" w:type="dxa"/>
            <w:tcBorders>
              <w:top w:val="single" w:sz="4" w:space="0" w:color="000000"/>
              <w:bottom w:val="single" w:sz="4" w:space="0" w:color="000000"/>
            </w:tcBorders>
            <w:vAlign w:val="center"/>
          </w:tcPr>
          <w:p w14:paraId="261F213F" w14:textId="77777777" w:rsidR="008E7184" w:rsidRPr="008E7184" w:rsidRDefault="008E7184" w:rsidP="00AF4076">
            <w:pPr>
              <w:pStyle w:val="JRPMBody"/>
              <w:ind w:firstLine="0"/>
              <w:jc w:val="center"/>
              <w:cnfStyle w:val="000000000000" w:firstRow="0" w:lastRow="0" w:firstColumn="0" w:lastColumn="0" w:oddVBand="0" w:evenVBand="0" w:oddHBand="0" w:evenHBand="0" w:firstRowFirstColumn="0" w:firstRowLastColumn="0" w:lastRowFirstColumn="0" w:lastRowLastColumn="0"/>
              <w:rPr>
                <w:rFonts w:eastAsiaTheme="minorEastAsia"/>
                <w:szCs w:val="22"/>
              </w:rPr>
            </w:pPr>
            <w:r w:rsidRPr="008E7184">
              <w:rPr>
                <w:rFonts w:eastAsiaTheme="minorEastAsia"/>
                <w:szCs w:val="22"/>
              </w:rPr>
              <w:t>80%</w:t>
            </w:r>
          </w:p>
        </w:tc>
      </w:tr>
      <w:tr w:rsidR="008E7184" w:rsidRPr="008E7184" w14:paraId="376CC1AE" w14:textId="77777777" w:rsidTr="00AF4076">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511" w:type="dxa"/>
            <w:tcBorders>
              <w:top w:val="single" w:sz="4" w:space="0" w:color="000000"/>
              <w:bottom w:val="single" w:sz="4" w:space="0" w:color="000000"/>
            </w:tcBorders>
            <w:shd w:val="clear" w:color="auto" w:fill="auto"/>
          </w:tcPr>
          <w:p w14:paraId="49C0BF9B" w14:textId="77777777" w:rsidR="008E7184" w:rsidRPr="008E7184" w:rsidRDefault="008E7184" w:rsidP="00AF4076">
            <w:pPr>
              <w:pStyle w:val="JRPMBody"/>
              <w:ind w:firstLine="0"/>
              <w:jc w:val="center"/>
              <w:rPr>
                <w:rFonts w:eastAsiaTheme="minorEastAsia"/>
                <w:b w:val="0"/>
                <w:bCs w:val="0"/>
                <w:szCs w:val="22"/>
              </w:rPr>
            </w:pPr>
            <w:r w:rsidRPr="008E7184">
              <w:rPr>
                <w:rFonts w:eastAsiaTheme="minorEastAsia"/>
                <w:b w:val="0"/>
                <w:bCs w:val="0"/>
                <w:szCs w:val="22"/>
              </w:rPr>
              <w:t>2.</w:t>
            </w:r>
          </w:p>
        </w:tc>
        <w:tc>
          <w:tcPr>
            <w:tcW w:w="2188" w:type="dxa"/>
            <w:tcBorders>
              <w:top w:val="single" w:sz="4" w:space="0" w:color="000000"/>
              <w:bottom w:val="single" w:sz="4" w:space="0" w:color="000000"/>
            </w:tcBorders>
            <w:shd w:val="clear" w:color="auto" w:fill="auto"/>
          </w:tcPr>
          <w:p w14:paraId="02836EC2" w14:textId="77777777" w:rsidR="008E7184" w:rsidRPr="008E7184" w:rsidRDefault="008E7184" w:rsidP="00AF4076">
            <w:pPr>
              <w:pStyle w:val="JRPMBody"/>
              <w:ind w:firstLine="0"/>
              <w:jc w:val="center"/>
              <w:cnfStyle w:val="000000100000" w:firstRow="0" w:lastRow="0" w:firstColumn="0" w:lastColumn="0" w:oddVBand="0" w:evenVBand="0" w:oddHBand="1" w:evenHBand="0" w:firstRowFirstColumn="0" w:firstRowLastColumn="0" w:lastRowFirstColumn="0" w:lastRowLastColumn="0"/>
              <w:rPr>
                <w:rFonts w:eastAsiaTheme="minorEastAsia"/>
                <w:szCs w:val="22"/>
              </w:rPr>
            </w:pPr>
            <w:r w:rsidRPr="008E7184">
              <w:rPr>
                <w:rFonts w:eastAsiaTheme="minorEastAsia"/>
                <w:szCs w:val="22"/>
              </w:rPr>
              <w:t>Aspek Isi</w:t>
            </w:r>
          </w:p>
        </w:tc>
        <w:tc>
          <w:tcPr>
            <w:tcW w:w="1335" w:type="dxa"/>
            <w:tcBorders>
              <w:top w:val="single" w:sz="4" w:space="0" w:color="000000"/>
              <w:bottom w:val="single" w:sz="4" w:space="0" w:color="000000"/>
            </w:tcBorders>
            <w:shd w:val="clear" w:color="auto" w:fill="auto"/>
            <w:vAlign w:val="center"/>
          </w:tcPr>
          <w:p w14:paraId="073CCCF7" w14:textId="77777777" w:rsidR="008E7184" w:rsidRPr="008E7184" w:rsidRDefault="008E7184" w:rsidP="00AF4076">
            <w:pPr>
              <w:pStyle w:val="JRPMBody"/>
              <w:ind w:firstLine="0"/>
              <w:jc w:val="center"/>
              <w:cnfStyle w:val="000000100000" w:firstRow="0" w:lastRow="0" w:firstColumn="0" w:lastColumn="0" w:oddVBand="0" w:evenVBand="0" w:oddHBand="1" w:evenHBand="0" w:firstRowFirstColumn="0" w:firstRowLastColumn="0" w:lastRowFirstColumn="0" w:lastRowLastColumn="0"/>
              <w:rPr>
                <w:rFonts w:eastAsiaTheme="minorEastAsia"/>
                <w:szCs w:val="22"/>
              </w:rPr>
            </w:pPr>
            <w:r w:rsidRPr="008E7184">
              <w:rPr>
                <w:rFonts w:eastAsiaTheme="minorEastAsia"/>
                <w:szCs w:val="22"/>
              </w:rPr>
              <w:t>80%</w:t>
            </w:r>
          </w:p>
        </w:tc>
        <w:tc>
          <w:tcPr>
            <w:tcW w:w="1336" w:type="dxa"/>
            <w:tcBorders>
              <w:top w:val="single" w:sz="4" w:space="0" w:color="000000"/>
              <w:bottom w:val="single" w:sz="4" w:space="0" w:color="000000"/>
            </w:tcBorders>
            <w:shd w:val="clear" w:color="auto" w:fill="auto"/>
            <w:vAlign w:val="center"/>
          </w:tcPr>
          <w:p w14:paraId="428FD3F5" w14:textId="77777777" w:rsidR="008E7184" w:rsidRPr="008E7184" w:rsidRDefault="008E7184" w:rsidP="00AF4076">
            <w:pPr>
              <w:pStyle w:val="JRPMBody"/>
              <w:ind w:firstLine="0"/>
              <w:jc w:val="center"/>
              <w:cnfStyle w:val="000000100000" w:firstRow="0" w:lastRow="0" w:firstColumn="0" w:lastColumn="0" w:oddVBand="0" w:evenVBand="0" w:oddHBand="1" w:evenHBand="0" w:firstRowFirstColumn="0" w:firstRowLastColumn="0" w:lastRowFirstColumn="0" w:lastRowLastColumn="0"/>
              <w:rPr>
                <w:rFonts w:eastAsiaTheme="minorEastAsia"/>
                <w:szCs w:val="22"/>
              </w:rPr>
            </w:pPr>
            <w:r w:rsidRPr="008E7184">
              <w:rPr>
                <w:rFonts w:eastAsiaTheme="minorEastAsia"/>
                <w:szCs w:val="22"/>
              </w:rPr>
              <w:t>73,33%</w:t>
            </w:r>
          </w:p>
        </w:tc>
        <w:tc>
          <w:tcPr>
            <w:tcW w:w="1336" w:type="dxa"/>
            <w:tcBorders>
              <w:top w:val="single" w:sz="4" w:space="0" w:color="000000"/>
              <w:bottom w:val="single" w:sz="4" w:space="0" w:color="000000"/>
            </w:tcBorders>
            <w:shd w:val="clear" w:color="auto" w:fill="auto"/>
            <w:vAlign w:val="center"/>
          </w:tcPr>
          <w:p w14:paraId="22C33FA1" w14:textId="77777777" w:rsidR="008E7184" w:rsidRPr="008E7184" w:rsidRDefault="008E7184" w:rsidP="00AF4076">
            <w:pPr>
              <w:pStyle w:val="JRPMBody"/>
              <w:ind w:firstLine="0"/>
              <w:jc w:val="center"/>
              <w:cnfStyle w:val="000000100000" w:firstRow="0" w:lastRow="0" w:firstColumn="0" w:lastColumn="0" w:oddVBand="0" w:evenVBand="0" w:oddHBand="1" w:evenHBand="0" w:firstRowFirstColumn="0" w:firstRowLastColumn="0" w:lastRowFirstColumn="0" w:lastRowLastColumn="0"/>
              <w:rPr>
                <w:rFonts w:eastAsiaTheme="minorEastAsia"/>
                <w:szCs w:val="22"/>
              </w:rPr>
            </w:pPr>
            <w:r w:rsidRPr="008E7184">
              <w:rPr>
                <w:rFonts w:eastAsiaTheme="minorEastAsia"/>
                <w:szCs w:val="22"/>
              </w:rPr>
              <w:t>73,33%</w:t>
            </w:r>
          </w:p>
        </w:tc>
      </w:tr>
      <w:tr w:rsidR="008E7184" w:rsidRPr="008E7184" w14:paraId="0D03EC75" w14:textId="77777777" w:rsidTr="00AF4076">
        <w:trPr>
          <w:trHeight w:val="50"/>
          <w:jc w:val="center"/>
        </w:trPr>
        <w:tc>
          <w:tcPr>
            <w:cnfStyle w:val="001000000000" w:firstRow="0" w:lastRow="0" w:firstColumn="1" w:lastColumn="0" w:oddVBand="0" w:evenVBand="0" w:oddHBand="0" w:evenHBand="0" w:firstRowFirstColumn="0" w:firstRowLastColumn="0" w:lastRowFirstColumn="0" w:lastRowLastColumn="0"/>
            <w:tcW w:w="511" w:type="dxa"/>
            <w:tcBorders>
              <w:top w:val="single" w:sz="4" w:space="0" w:color="000000"/>
              <w:bottom w:val="single" w:sz="4" w:space="0" w:color="000000"/>
            </w:tcBorders>
          </w:tcPr>
          <w:p w14:paraId="624F00E8" w14:textId="77777777" w:rsidR="008E7184" w:rsidRPr="008E7184" w:rsidRDefault="008E7184" w:rsidP="00AF4076">
            <w:pPr>
              <w:pStyle w:val="JRPMBody"/>
              <w:ind w:firstLine="0"/>
              <w:jc w:val="center"/>
              <w:rPr>
                <w:rFonts w:eastAsiaTheme="minorEastAsia"/>
                <w:b w:val="0"/>
                <w:bCs w:val="0"/>
                <w:szCs w:val="22"/>
              </w:rPr>
            </w:pPr>
            <w:r w:rsidRPr="008E7184">
              <w:rPr>
                <w:rFonts w:eastAsiaTheme="minorEastAsia"/>
                <w:b w:val="0"/>
                <w:bCs w:val="0"/>
                <w:szCs w:val="22"/>
              </w:rPr>
              <w:t>3.</w:t>
            </w:r>
          </w:p>
        </w:tc>
        <w:tc>
          <w:tcPr>
            <w:tcW w:w="2188" w:type="dxa"/>
            <w:tcBorders>
              <w:top w:val="single" w:sz="4" w:space="0" w:color="000000"/>
              <w:bottom w:val="single" w:sz="4" w:space="0" w:color="000000"/>
            </w:tcBorders>
          </w:tcPr>
          <w:p w14:paraId="0BE2B62D" w14:textId="77777777" w:rsidR="008E7184" w:rsidRPr="008E7184" w:rsidRDefault="008E7184" w:rsidP="00AF4076">
            <w:pPr>
              <w:pStyle w:val="JRPMBody"/>
              <w:ind w:firstLine="0"/>
              <w:jc w:val="center"/>
              <w:cnfStyle w:val="000000000000" w:firstRow="0" w:lastRow="0" w:firstColumn="0" w:lastColumn="0" w:oddVBand="0" w:evenVBand="0" w:oddHBand="0" w:evenHBand="0" w:firstRowFirstColumn="0" w:firstRowLastColumn="0" w:lastRowFirstColumn="0" w:lastRowLastColumn="0"/>
              <w:rPr>
                <w:rFonts w:eastAsiaTheme="minorEastAsia"/>
                <w:szCs w:val="22"/>
              </w:rPr>
            </w:pPr>
            <w:r w:rsidRPr="008E7184">
              <w:rPr>
                <w:rFonts w:eastAsiaTheme="minorEastAsia"/>
                <w:szCs w:val="22"/>
              </w:rPr>
              <w:t>Aspek Tampilan</w:t>
            </w:r>
          </w:p>
        </w:tc>
        <w:tc>
          <w:tcPr>
            <w:tcW w:w="1335" w:type="dxa"/>
            <w:tcBorders>
              <w:top w:val="single" w:sz="4" w:space="0" w:color="000000"/>
              <w:bottom w:val="single" w:sz="4" w:space="0" w:color="000000"/>
            </w:tcBorders>
            <w:vAlign w:val="center"/>
          </w:tcPr>
          <w:p w14:paraId="1373936C" w14:textId="77777777" w:rsidR="008E7184" w:rsidRPr="008E7184" w:rsidRDefault="008E7184" w:rsidP="00AF4076">
            <w:pPr>
              <w:pStyle w:val="JRPMBody"/>
              <w:ind w:firstLine="0"/>
              <w:jc w:val="center"/>
              <w:cnfStyle w:val="000000000000" w:firstRow="0" w:lastRow="0" w:firstColumn="0" w:lastColumn="0" w:oddVBand="0" w:evenVBand="0" w:oddHBand="0" w:evenHBand="0" w:firstRowFirstColumn="0" w:firstRowLastColumn="0" w:lastRowFirstColumn="0" w:lastRowLastColumn="0"/>
              <w:rPr>
                <w:rFonts w:eastAsiaTheme="minorEastAsia"/>
                <w:szCs w:val="22"/>
              </w:rPr>
            </w:pPr>
            <w:r w:rsidRPr="008E7184">
              <w:rPr>
                <w:rFonts w:eastAsiaTheme="minorEastAsia"/>
                <w:szCs w:val="22"/>
              </w:rPr>
              <w:t>72%</w:t>
            </w:r>
          </w:p>
        </w:tc>
        <w:tc>
          <w:tcPr>
            <w:tcW w:w="1336" w:type="dxa"/>
            <w:tcBorders>
              <w:top w:val="single" w:sz="4" w:space="0" w:color="000000"/>
              <w:bottom w:val="single" w:sz="4" w:space="0" w:color="000000"/>
            </w:tcBorders>
            <w:vAlign w:val="center"/>
          </w:tcPr>
          <w:p w14:paraId="53EB5D1E" w14:textId="77777777" w:rsidR="008E7184" w:rsidRPr="008E7184" w:rsidRDefault="008E7184" w:rsidP="00AF4076">
            <w:pPr>
              <w:pStyle w:val="JRPMBody"/>
              <w:ind w:firstLine="0"/>
              <w:jc w:val="center"/>
              <w:cnfStyle w:val="000000000000" w:firstRow="0" w:lastRow="0" w:firstColumn="0" w:lastColumn="0" w:oddVBand="0" w:evenVBand="0" w:oddHBand="0" w:evenHBand="0" w:firstRowFirstColumn="0" w:firstRowLastColumn="0" w:lastRowFirstColumn="0" w:lastRowLastColumn="0"/>
              <w:rPr>
                <w:rFonts w:eastAsiaTheme="minorEastAsia"/>
                <w:szCs w:val="22"/>
              </w:rPr>
            </w:pPr>
            <w:r w:rsidRPr="008E7184">
              <w:rPr>
                <w:rFonts w:eastAsiaTheme="minorEastAsia"/>
                <w:szCs w:val="22"/>
              </w:rPr>
              <w:t>76%</w:t>
            </w:r>
          </w:p>
        </w:tc>
        <w:tc>
          <w:tcPr>
            <w:tcW w:w="1336" w:type="dxa"/>
            <w:tcBorders>
              <w:top w:val="single" w:sz="4" w:space="0" w:color="000000"/>
              <w:bottom w:val="single" w:sz="4" w:space="0" w:color="000000"/>
            </w:tcBorders>
            <w:vAlign w:val="center"/>
          </w:tcPr>
          <w:p w14:paraId="07601B4C" w14:textId="77777777" w:rsidR="008E7184" w:rsidRPr="008E7184" w:rsidRDefault="008E7184" w:rsidP="00AF4076">
            <w:pPr>
              <w:pStyle w:val="JRPMBody"/>
              <w:ind w:firstLine="0"/>
              <w:jc w:val="center"/>
              <w:cnfStyle w:val="000000000000" w:firstRow="0" w:lastRow="0" w:firstColumn="0" w:lastColumn="0" w:oddVBand="0" w:evenVBand="0" w:oddHBand="0" w:evenHBand="0" w:firstRowFirstColumn="0" w:firstRowLastColumn="0" w:lastRowFirstColumn="0" w:lastRowLastColumn="0"/>
              <w:rPr>
                <w:rFonts w:eastAsiaTheme="minorEastAsia"/>
                <w:szCs w:val="22"/>
              </w:rPr>
            </w:pPr>
            <w:r w:rsidRPr="008E7184">
              <w:rPr>
                <w:rFonts w:eastAsiaTheme="minorEastAsia"/>
                <w:szCs w:val="22"/>
              </w:rPr>
              <w:t>76%</w:t>
            </w:r>
          </w:p>
        </w:tc>
      </w:tr>
      <w:tr w:rsidR="008E7184" w:rsidRPr="008E7184" w14:paraId="0B782D87" w14:textId="77777777" w:rsidTr="00AF4076">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511" w:type="dxa"/>
            <w:tcBorders>
              <w:top w:val="single" w:sz="4" w:space="0" w:color="000000"/>
              <w:bottom w:val="single" w:sz="4" w:space="0" w:color="000000"/>
            </w:tcBorders>
            <w:shd w:val="clear" w:color="auto" w:fill="auto"/>
          </w:tcPr>
          <w:p w14:paraId="6A9300AB" w14:textId="77777777" w:rsidR="008E7184" w:rsidRPr="008E7184" w:rsidRDefault="008E7184" w:rsidP="00AF4076">
            <w:pPr>
              <w:pStyle w:val="JRPMBody"/>
              <w:ind w:firstLine="0"/>
              <w:jc w:val="center"/>
              <w:rPr>
                <w:rFonts w:eastAsiaTheme="minorEastAsia"/>
                <w:b w:val="0"/>
                <w:bCs w:val="0"/>
                <w:szCs w:val="22"/>
              </w:rPr>
            </w:pPr>
          </w:p>
        </w:tc>
        <w:tc>
          <w:tcPr>
            <w:tcW w:w="2188" w:type="dxa"/>
            <w:tcBorders>
              <w:top w:val="single" w:sz="4" w:space="0" w:color="000000"/>
              <w:bottom w:val="single" w:sz="4" w:space="0" w:color="000000"/>
            </w:tcBorders>
            <w:shd w:val="clear" w:color="auto" w:fill="auto"/>
          </w:tcPr>
          <w:p w14:paraId="248D9ADB" w14:textId="77777777" w:rsidR="008E7184" w:rsidRPr="008E7184" w:rsidRDefault="008E7184" w:rsidP="00AF4076">
            <w:pPr>
              <w:pStyle w:val="JRPMBody"/>
              <w:ind w:firstLine="0"/>
              <w:jc w:val="center"/>
              <w:cnfStyle w:val="000000100000" w:firstRow="0" w:lastRow="0" w:firstColumn="0" w:lastColumn="0" w:oddVBand="0" w:evenVBand="0" w:oddHBand="1" w:evenHBand="0" w:firstRowFirstColumn="0" w:firstRowLastColumn="0" w:lastRowFirstColumn="0" w:lastRowLastColumn="0"/>
              <w:rPr>
                <w:rFonts w:eastAsiaTheme="minorEastAsia"/>
                <w:szCs w:val="22"/>
              </w:rPr>
            </w:pPr>
            <w:r w:rsidRPr="008E7184">
              <w:rPr>
                <w:rFonts w:eastAsiaTheme="minorEastAsia"/>
                <w:szCs w:val="22"/>
              </w:rPr>
              <w:t>Rata-rata presentase</w:t>
            </w:r>
          </w:p>
        </w:tc>
        <w:tc>
          <w:tcPr>
            <w:tcW w:w="1335" w:type="dxa"/>
            <w:tcBorders>
              <w:top w:val="single" w:sz="4" w:space="0" w:color="000000"/>
              <w:bottom w:val="single" w:sz="4" w:space="0" w:color="000000"/>
            </w:tcBorders>
            <w:shd w:val="clear" w:color="auto" w:fill="auto"/>
            <w:vAlign w:val="center"/>
          </w:tcPr>
          <w:p w14:paraId="677A8B43" w14:textId="77777777" w:rsidR="008E7184" w:rsidRPr="008E7184" w:rsidRDefault="008E7184" w:rsidP="00AF4076">
            <w:pPr>
              <w:pStyle w:val="JRPMBody"/>
              <w:ind w:firstLine="0"/>
              <w:jc w:val="center"/>
              <w:cnfStyle w:val="000000100000" w:firstRow="0" w:lastRow="0" w:firstColumn="0" w:lastColumn="0" w:oddVBand="0" w:evenVBand="0" w:oddHBand="1" w:evenHBand="0" w:firstRowFirstColumn="0" w:firstRowLastColumn="0" w:lastRowFirstColumn="0" w:lastRowLastColumn="0"/>
              <w:rPr>
                <w:rFonts w:eastAsiaTheme="minorEastAsia"/>
                <w:szCs w:val="22"/>
              </w:rPr>
            </w:pPr>
            <w:r w:rsidRPr="008E7184">
              <w:rPr>
                <w:rFonts w:eastAsiaTheme="minorEastAsia"/>
                <w:szCs w:val="22"/>
              </w:rPr>
              <w:t>77,33%</w:t>
            </w:r>
          </w:p>
        </w:tc>
        <w:tc>
          <w:tcPr>
            <w:tcW w:w="1336" w:type="dxa"/>
            <w:tcBorders>
              <w:top w:val="single" w:sz="4" w:space="0" w:color="000000"/>
              <w:bottom w:val="single" w:sz="4" w:space="0" w:color="000000"/>
            </w:tcBorders>
            <w:shd w:val="clear" w:color="auto" w:fill="auto"/>
            <w:vAlign w:val="center"/>
          </w:tcPr>
          <w:p w14:paraId="633D8306" w14:textId="77777777" w:rsidR="008E7184" w:rsidRPr="008E7184" w:rsidRDefault="008E7184" w:rsidP="00AF4076">
            <w:pPr>
              <w:pStyle w:val="JRPMBody"/>
              <w:ind w:firstLine="0"/>
              <w:jc w:val="center"/>
              <w:cnfStyle w:val="000000100000" w:firstRow="0" w:lastRow="0" w:firstColumn="0" w:lastColumn="0" w:oddVBand="0" w:evenVBand="0" w:oddHBand="1" w:evenHBand="0" w:firstRowFirstColumn="0" w:firstRowLastColumn="0" w:lastRowFirstColumn="0" w:lastRowLastColumn="0"/>
              <w:rPr>
                <w:rFonts w:eastAsiaTheme="minorEastAsia"/>
                <w:szCs w:val="22"/>
              </w:rPr>
            </w:pPr>
            <w:r w:rsidRPr="008E7184">
              <w:rPr>
                <w:rFonts w:eastAsiaTheme="minorEastAsia"/>
                <w:szCs w:val="22"/>
              </w:rPr>
              <w:t>77,78%</w:t>
            </w:r>
          </w:p>
        </w:tc>
        <w:tc>
          <w:tcPr>
            <w:tcW w:w="1336" w:type="dxa"/>
            <w:tcBorders>
              <w:top w:val="single" w:sz="4" w:space="0" w:color="000000"/>
              <w:bottom w:val="single" w:sz="4" w:space="0" w:color="000000"/>
            </w:tcBorders>
            <w:shd w:val="clear" w:color="auto" w:fill="auto"/>
            <w:vAlign w:val="center"/>
          </w:tcPr>
          <w:p w14:paraId="49D8566B" w14:textId="77777777" w:rsidR="008E7184" w:rsidRPr="008E7184" w:rsidRDefault="008E7184" w:rsidP="00AF4076">
            <w:pPr>
              <w:pStyle w:val="JRPMBody"/>
              <w:ind w:firstLine="0"/>
              <w:jc w:val="center"/>
              <w:cnfStyle w:val="000000100000" w:firstRow="0" w:lastRow="0" w:firstColumn="0" w:lastColumn="0" w:oddVBand="0" w:evenVBand="0" w:oddHBand="1" w:evenHBand="0" w:firstRowFirstColumn="0" w:firstRowLastColumn="0" w:lastRowFirstColumn="0" w:lastRowLastColumn="0"/>
              <w:rPr>
                <w:rFonts w:eastAsiaTheme="minorEastAsia"/>
                <w:szCs w:val="22"/>
              </w:rPr>
            </w:pPr>
            <w:r w:rsidRPr="008E7184">
              <w:rPr>
                <w:rFonts w:eastAsiaTheme="minorEastAsia"/>
                <w:szCs w:val="22"/>
              </w:rPr>
              <w:t>75,11%</w:t>
            </w:r>
          </w:p>
        </w:tc>
      </w:tr>
      <w:tr w:rsidR="008E7184" w:rsidRPr="008E7184" w14:paraId="41C01962" w14:textId="77777777" w:rsidTr="00AF4076">
        <w:trPr>
          <w:trHeight w:val="50"/>
          <w:jc w:val="center"/>
        </w:trPr>
        <w:tc>
          <w:tcPr>
            <w:cnfStyle w:val="001000000000" w:firstRow="0" w:lastRow="0" w:firstColumn="1" w:lastColumn="0" w:oddVBand="0" w:evenVBand="0" w:oddHBand="0" w:evenHBand="0" w:firstRowFirstColumn="0" w:firstRowLastColumn="0" w:lastRowFirstColumn="0" w:lastRowLastColumn="0"/>
            <w:tcW w:w="511" w:type="dxa"/>
            <w:tcBorders>
              <w:top w:val="single" w:sz="4" w:space="0" w:color="000000"/>
              <w:bottom w:val="single" w:sz="4" w:space="0" w:color="000000"/>
            </w:tcBorders>
            <w:shd w:val="clear" w:color="auto" w:fill="auto"/>
          </w:tcPr>
          <w:p w14:paraId="1C7741AD" w14:textId="77777777" w:rsidR="008E7184" w:rsidRPr="008E7184" w:rsidRDefault="008E7184" w:rsidP="00AF4076">
            <w:pPr>
              <w:pStyle w:val="JRPMBody"/>
              <w:ind w:firstLine="0"/>
              <w:jc w:val="center"/>
              <w:rPr>
                <w:rFonts w:eastAsiaTheme="minorEastAsia"/>
                <w:b w:val="0"/>
                <w:bCs w:val="0"/>
                <w:szCs w:val="22"/>
              </w:rPr>
            </w:pPr>
          </w:p>
        </w:tc>
        <w:tc>
          <w:tcPr>
            <w:tcW w:w="2188" w:type="dxa"/>
            <w:tcBorders>
              <w:top w:val="single" w:sz="4" w:space="0" w:color="000000"/>
              <w:bottom w:val="single" w:sz="4" w:space="0" w:color="000000"/>
            </w:tcBorders>
            <w:shd w:val="clear" w:color="auto" w:fill="auto"/>
          </w:tcPr>
          <w:p w14:paraId="261F5514" w14:textId="77777777" w:rsidR="008E7184" w:rsidRPr="008E7184" w:rsidRDefault="008E7184" w:rsidP="00AF4076">
            <w:pPr>
              <w:pStyle w:val="JRPMBody"/>
              <w:ind w:firstLine="0"/>
              <w:jc w:val="center"/>
              <w:cnfStyle w:val="000000000000" w:firstRow="0" w:lastRow="0" w:firstColumn="0" w:lastColumn="0" w:oddVBand="0" w:evenVBand="0" w:oddHBand="0" w:evenHBand="0" w:firstRowFirstColumn="0" w:firstRowLastColumn="0" w:lastRowFirstColumn="0" w:lastRowLastColumn="0"/>
              <w:rPr>
                <w:rFonts w:eastAsiaTheme="minorEastAsia"/>
                <w:szCs w:val="22"/>
              </w:rPr>
            </w:pPr>
            <w:r w:rsidRPr="008E7184">
              <w:rPr>
                <w:rFonts w:eastAsiaTheme="minorEastAsia"/>
                <w:szCs w:val="22"/>
              </w:rPr>
              <w:t>Validasi Gabungan</w:t>
            </w:r>
          </w:p>
        </w:tc>
        <w:tc>
          <w:tcPr>
            <w:tcW w:w="4007" w:type="dxa"/>
            <w:gridSpan w:val="3"/>
            <w:tcBorders>
              <w:top w:val="single" w:sz="4" w:space="0" w:color="000000"/>
              <w:bottom w:val="single" w:sz="4" w:space="0" w:color="000000"/>
            </w:tcBorders>
            <w:shd w:val="clear" w:color="auto" w:fill="auto"/>
            <w:vAlign w:val="center"/>
          </w:tcPr>
          <w:p w14:paraId="1B0FA1D5" w14:textId="77777777" w:rsidR="008E7184" w:rsidRPr="008E7184" w:rsidRDefault="008E7184" w:rsidP="00AF4076">
            <w:pPr>
              <w:pStyle w:val="JRPMBody"/>
              <w:ind w:firstLine="0"/>
              <w:jc w:val="center"/>
              <w:cnfStyle w:val="000000000000" w:firstRow="0" w:lastRow="0" w:firstColumn="0" w:lastColumn="0" w:oddVBand="0" w:evenVBand="0" w:oddHBand="0" w:evenHBand="0" w:firstRowFirstColumn="0" w:firstRowLastColumn="0" w:lastRowFirstColumn="0" w:lastRowLastColumn="0"/>
              <w:rPr>
                <w:rFonts w:eastAsiaTheme="minorEastAsia"/>
                <w:szCs w:val="22"/>
              </w:rPr>
            </w:pPr>
            <w:r w:rsidRPr="008E7184">
              <w:rPr>
                <w:rFonts w:eastAsiaTheme="minorEastAsia"/>
                <w:szCs w:val="22"/>
              </w:rPr>
              <w:t>76,74%</w:t>
            </w:r>
          </w:p>
        </w:tc>
      </w:tr>
      <w:tr w:rsidR="009F1931" w:rsidRPr="008E7184" w14:paraId="7FF12D1C" w14:textId="77777777" w:rsidTr="00AF4076">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511" w:type="dxa"/>
            <w:tcBorders>
              <w:top w:val="single" w:sz="4" w:space="0" w:color="000000"/>
              <w:bottom w:val="single" w:sz="4" w:space="0" w:color="000000"/>
            </w:tcBorders>
            <w:shd w:val="clear" w:color="auto" w:fill="auto"/>
          </w:tcPr>
          <w:p w14:paraId="1BED91D0" w14:textId="77777777" w:rsidR="009F1931" w:rsidRPr="008E7184" w:rsidRDefault="009F1931" w:rsidP="00AF4076">
            <w:pPr>
              <w:pStyle w:val="JRPMBody"/>
              <w:ind w:firstLine="0"/>
              <w:jc w:val="center"/>
              <w:rPr>
                <w:rFonts w:eastAsiaTheme="minorEastAsia"/>
                <w:b w:val="0"/>
                <w:bCs w:val="0"/>
                <w:szCs w:val="22"/>
              </w:rPr>
            </w:pPr>
          </w:p>
        </w:tc>
        <w:tc>
          <w:tcPr>
            <w:tcW w:w="2188" w:type="dxa"/>
            <w:tcBorders>
              <w:top w:val="single" w:sz="4" w:space="0" w:color="000000"/>
              <w:bottom w:val="single" w:sz="4" w:space="0" w:color="000000"/>
            </w:tcBorders>
            <w:shd w:val="clear" w:color="auto" w:fill="auto"/>
          </w:tcPr>
          <w:p w14:paraId="03FFA5D1" w14:textId="77777777" w:rsidR="009F1931" w:rsidRPr="008E7184" w:rsidRDefault="009F1931" w:rsidP="00AF4076">
            <w:pPr>
              <w:pStyle w:val="JRPMBody"/>
              <w:ind w:firstLine="0"/>
              <w:jc w:val="center"/>
              <w:cnfStyle w:val="000000100000" w:firstRow="0" w:lastRow="0" w:firstColumn="0" w:lastColumn="0" w:oddVBand="0" w:evenVBand="0" w:oddHBand="1" w:evenHBand="0" w:firstRowFirstColumn="0" w:firstRowLastColumn="0" w:lastRowFirstColumn="0" w:lastRowLastColumn="0"/>
              <w:rPr>
                <w:rFonts w:eastAsiaTheme="minorEastAsia"/>
                <w:szCs w:val="22"/>
              </w:rPr>
            </w:pPr>
          </w:p>
        </w:tc>
        <w:tc>
          <w:tcPr>
            <w:tcW w:w="4007" w:type="dxa"/>
            <w:gridSpan w:val="3"/>
            <w:tcBorders>
              <w:top w:val="single" w:sz="4" w:space="0" w:color="000000"/>
              <w:bottom w:val="single" w:sz="4" w:space="0" w:color="000000"/>
            </w:tcBorders>
            <w:shd w:val="clear" w:color="auto" w:fill="auto"/>
            <w:vAlign w:val="center"/>
          </w:tcPr>
          <w:p w14:paraId="018900D2" w14:textId="77777777" w:rsidR="009F1931" w:rsidRPr="008E7184" w:rsidRDefault="009F1931" w:rsidP="00AF4076">
            <w:pPr>
              <w:pStyle w:val="JRPMBody"/>
              <w:ind w:firstLine="0"/>
              <w:jc w:val="center"/>
              <w:cnfStyle w:val="000000100000" w:firstRow="0" w:lastRow="0" w:firstColumn="0" w:lastColumn="0" w:oddVBand="0" w:evenVBand="0" w:oddHBand="1" w:evenHBand="0" w:firstRowFirstColumn="0" w:firstRowLastColumn="0" w:lastRowFirstColumn="0" w:lastRowLastColumn="0"/>
              <w:rPr>
                <w:rFonts w:eastAsiaTheme="minorEastAsia"/>
                <w:szCs w:val="22"/>
              </w:rPr>
            </w:pPr>
          </w:p>
        </w:tc>
      </w:tr>
    </w:tbl>
    <w:p w14:paraId="019A9681" w14:textId="77777777" w:rsidR="008E7184" w:rsidRDefault="008E7184" w:rsidP="008E7184">
      <w:pPr>
        <w:pStyle w:val="JRPMBody"/>
        <w:ind w:firstLine="0"/>
        <w:rPr>
          <w:rFonts w:eastAsiaTheme="minorEastAsia"/>
          <w:szCs w:val="22"/>
        </w:rPr>
        <w:sectPr w:rsidR="008E7184" w:rsidSect="008E7184">
          <w:type w:val="continuous"/>
          <w:pgSz w:w="11909" w:h="16834" w:code="9"/>
          <w:pgMar w:top="1701" w:right="1701" w:bottom="1701" w:left="1701" w:header="720" w:footer="720" w:gutter="0"/>
          <w:cols w:space="720"/>
          <w:docGrid w:linePitch="360"/>
        </w:sectPr>
      </w:pPr>
    </w:p>
    <w:p w14:paraId="228C746F" w14:textId="3E1821BE" w:rsidR="00B57BB7" w:rsidRDefault="00B57BB7" w:rsidP="009F1931">
      <w:pPr>
        <w:pStyle w:val="JRPMBody"/>
        <w:ind w:firstLine="720"/>
        <w:rPr>
          <w:rFonts w:eastAsiaTheme="minorEastAsia"/>
          <w:szCs w:val="22"/>
        </w:rPr>
        <w:sectPr w:rsidR="00B57BB7" w:rsidSect="00612C2A">
          <w:type w:val="continuous"/>
          <w:pgSz w:w="11909" w:h="16834" w:code="9"/>
          <w:pgMar w:top="1701" w:right="1701" w:bottom="1701" w:left="1701" w:header="720" w:footer="720" w:gutter="0"/>
          <w:cols w:num="2" w:space="720"/>
          <w:docGrid w:linePitch="360"/>
        </w:sectPr>
      </w:pPr>
      <w:r w:rsidRPr="00B57BB7">
        <w:rPr>
          <w:rFonts w:eastAsiaTheme="minorEastAsia"/>
          <w:szCs w:val="22"/>
        </w:rPr>
        <w:lastRenderedPageBreak/>
        <w:t xml:space="preserve">Adapun saran dari validator adalah </w:t>
      </w:r>
      <w:r>
        <w:rPr>
          <w:rFonts w:eastAsiaTheme="minorEastAsia"/>
          <w:szCs w:val="22"/>
        </w:rPr>
        <w:t xml:space="preserve">lambang Semesta terdapat revisi </w:t>
      </w:r>
      <w:r w:rsidRPr="00B57BB7">
        <w:rPr>
          <w:rFonts w:eastAsiaTheme="minorEastAsia"/>
          <w:szCs w:val="22"/>
        </w:rPr>
        <w:t>yang semula lepas pasang, menjadi permanen. Selain itu</w:t>
      </w:r>
      <w:r w:rsidR="007444A6">
        <w:rPr>
          <w:rFonts w:eastAsiaTheme="minorEastAsia"/>
          <w:szCs w:val="22"/>
          <w:lang w:val="en-US"/>
        </w:rPr>
        <w:t>,</w:t>
      </w:r>
      <w:r w:rsidRPr="00B57BB7">
        <w:rPr>
          <w:rFonts w:eastAsiaTheme="minorEastAsia"/>
          <w:szCs w:val="22"/>
        </w:rPr>
        <w:t xml:space="preserve"> pada bagian diagram yang menyatakan himpunan terdapat revisi, yaitu </w:t>
      </w:r>
      <w:r w:rsidRPr="00B57BB7">
        <w:rPr>
          <w:rFonts w:eastAsiaTheme="minorEastAsia"/>
          <w:szCs w:val="22"/>
        </w:rPr>
        <w:lastRenderedPageBreak/>
        <w:t>lingkaran yang menyatakan himpunan beririsan kurang</w:t>
      </w:r>
      <w:r>
        <w:rPr>
          <w:rFonts w:eastAsiaTheme="minorEastAsia"/>
          <w:szCs w:val="22"/>
          <w:lang w:val="en-US"/>
        </w:rPr>
        <w:t xml:space="preserve"> </w:t>
      </w:r>
      <w:r w:rsidR="007444A6">
        <w:rPr>
          <w:rFonts w:eastAsiaTheme="minorEastAsia"/>
          <w:szCs w:val="22"/>
        </w:rPr>
        <w:t>sesuai</w:t>
      </w:r>
      <w:r w:rsidR="007444A6">
        <w:rPr>
          <w:rFonts w:eastAsiaTheme="minorEastAsia"/>
          <w:szCs w:val="22"/>
          <w:lang w:val="en-US"/>
        </w:rPr>
        <w:t xml:space="preserve"> k</w:t>
      </w:r>
      <w:r w:rsidRPr="00B57BB7">
        <w:rPr>
          <w:rFonts w:eastAsiaTheme="minorEastAsia"/>
          <w:szCs w:val="22"/>
        </w:rPr>
        <w:t>arena lingkaran sudah membentuk himpunan yang beririsan</w:t>
      </w:r>
      <w:r>
        <w:rPr>
          <w:rFonts w:eastAsiaTheme="minorEastAsia"/>
          <w:szCs w:val="22"/>
          <w:lang w:val="en-US"/>
        </w:rPr>
        <w:t xml:space="preserve"> </w:t>
      </w:r>
      <w:proofErr w:type="spellStart"/>
      <w:r>
        <w:rPr>
          <w:rFonts w:eastAsiaTheme="minorEastAsia"/>
          <w:szCs w:val="22"/>
          <w:lang w:val="en-US"/>
        </w:rPr>
        <w:t>seperti</w:t>
      </w:r>
      <w:proofErr w:type="spellEnd"/>
      <w:r>
        <w:rPr>
          <w:rFonts w:eastAsiaTheme="minorEastAsia"/>
          <w:szCs w:val="22"/>
          <w:lang w:val="en-US"/>
        </w:rPr>
        <w:t xml:space="preserve"> </w:t>
      </w:r>
      <w:proofErr w:type="spellStart"/>
      <w:r>
        <w:rPr>
          <w:rFonts w:eastAsiaTheme="minorEastAsia"/>
          <w:szCs w:val="22"/>
          <w:lang w:val="en-US"/>
        </w:rPr>
        <w:t>Gambar</w:t>
      </w:r>
      <w:proofErr w:type="spellEnd"/>
      <w:r>
        <w:rPr>
          <w:rFonts w:eastAsiaTheme="minorEastAsia"/>
          <w:szCs w:val="22"/>
          <w:lang w:val="en-US"/>
        </w:rPr>
        <w:t xml:space="preserve"> 1</w:t>
      </w:r>
      <w:r w:rsidRPr="00B57BB7">
        <w:rPr>
          <w:rFonts w:eastAsiaTheme="minorEastAsia"/>
          <w:szCs w:val="22"/>
        </w:rPr>
        <w:t>.</w:t>
      </w:r>
    </w:p>
    <w:p w14:paraId="2F8471D1" w14:textId="77777777" w:rsidR="00B57BB7" w:rsidRDefault="00B57BB7" w:rsidP="00B57BB7">
      <w:pPr>
        <w:pStyle w:val="JRPMBody"/>
        <w:ind w:firstLine="0"/>
        <w:jc w:val="center"/>
        <w:rPr>
          <w:rFonts w:eastAsiaTheme="minorEastAsia"/>
          <w:szCs w:val="22"/>
        </w:rPr>
      </w:pPr>
      <w:r>
        <w:rPr>
          <w:noProof/>
          <w:lang w:val="en-US"/>
        </w:rPr>
        <w:lastRenderedPageBreak/>
        <w:drawing>
          <wp:inline distT="0" distB="0" distL="0" distR="0" wp14:anchorId="47C050A9" wp14:editId="37E34148">
            <wp:extent cx="4164965" cy="2730500"/>
            <wp:effectExtent l="19050" t="19050" r="26035"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4935" t="24202" r="26792" b="19928"/>
                    <a:stretch/>
                  </pic:blipFill>
                  <pic:spPr bwMode="auto">
                    <a:xfrm>
                      <a:off x="0" y="0"/>
                      <a:ext cx="4183559" cy="2742690"/>
                    </a:xfrm>
                    <a:prstGeom prst="rect">
                      <a:avLst/>
                    </a:prstGeom>
                    <a:ln w="9525">
                      <a:solidFill>
                        <a:schemeClr val="tx1"/>
                      </a:solidFill>
                    </a:ln>
                    <a:extLst>
                      <a:ext uri="{53640926-AAD7-44D8-BBD7-CCE9431645EC}">
                        <a14:shadowObscured xmlns:a14="http://schemas.microsoft.com/office/drawing/2010/main"/>
                      </a:ext>
                    </a:extLst>
                  </pic:spPr>
                </pic:pic>
              </a:graphicData>
            </a:graphic>
          </wp:inline>
        </w:drawing>
      </w:r>
    </w:p>
    <w:p w14:paraId="070F2EFE" w14:textId="77777777" w:rsidR="00B57BB7" w:rsidRPr="003E6003" w:rsidRDefault="00B57BB7" w:rsidP="00B57BB7">
      <w:pPr>
        <w:pStyle w:val="JRPMBody"/>
        <w:ind w:firstLine="0"/>
        <w:jc w:val="center"/>
        <w:rPr>
          <w:rFonts w:eastAsiaTheme="minorEastAsia"/>
          <w:b/>
          <w:szCs w:val="22"/>
          <w:lang w:val="en-US"/>
        </w:rPr>
      </w:pPr>
      <w:proofErr w:type="spellStart"/>
      <w:r w:rsidRPr="003E6003">
        <w:rPr>
          <w:rFonts w:eastAsiaTheme="minorEastAsia"/>
          <w:b/>
          <w:szCs w:val="22"/>
          <w:lang w:val="en-US"/>
        </w:rPr>
        <w:t>Gambar</w:t>
      </w:r>
      <w:proofErr w:type="spellEnd"/>
      <w:r w:rsidRPr="003E6003">
        <w:rPr>
          <w:rFonts w:eastAsiaTheme="minorEastAsia"/>
          <w:b/>
          <w:szCs w:val="22"/>
          <w:lang w:val="en-US"/>
        </w:rPr>
        <w:t xml:space="preserve"> 1. MAVENDI </w:t>
      </w:r>
      <w:proofErr w:type="spellStart"/>
      <w:r w:rsidRPr="003E6003">
        <w:rPr>
          <w:rFonts w:eastAsiaTheme="minorEastAsia"/>
          <w:b/>
          <w:szCs w:val="22"/>
          <w:lang w:val="en-US"/>
        </w:rPr>
        <w:t>Sebelum</w:t>
      </w:r>
      <w:proofErr w:type="spellEnd"/>
      <w:r w:rsidRPr="003E6003">
        <w:rPr>
          <w:rFonts w:eastAsiaTheme="minorEastAsia"/>
          <w:b/>
          <w:szCs w:val="22"/>
          <w:lang w:val="en-US"/>
        </w:rPr>
        <w:t xml:space="preserve"> </w:t>
      </w:r>
      <w:proofErr w:type="spellStart"/>
      <w:r w:rsidRPr="003E6003">
        <w:rPr>
          <w:rFonts w:eastAsiaTheme="minorEastAsia"/>
          <w:b/>
          <w:szCs w:val="22"/>
          <w:lang w:val="en-US"/>
        </w:rPr>
        <w:t>dan</w:t>
      </w:r>
      <w:proofErr w:type="spellEnd"/>
      <w:r w:rsidRPr="003E6003">
        <w:rPr>
          <w:rFonts w:eastAsiaTheme="minorEastAsia"/>
          <w:b/>
          <w:szCs w:val="22"/>
          <w:lang w:val="en-US"/>
        </w:rPr>
        <w:t xml:space="preserve"> </w:t>
      </w:r>
      <w:proofErr w:type="spellStart"/>
      <w:r w:rsidRPr="003E6003">
        <w:rPr>
          <w:rFonts w:eastAsiaTheme="minorEastAsia"/>
          <w:b/>
          <w:szCs w:val="22"/>
          <w:lang w:val="en-US"/>
        </w:rPr>
        <w:t>Sesudah</w:t>
      </w:r>
      <w:proofErr w:type="spellEnd"/>
      <w:r w:rsidRPr="003E6003">
        <w:rPr>
          <w:rFonts w:eastAsiaTheme="minorEastAsia"/>
          <w:b/>
          <w:szCs w:val="22"/>
          <w:lang w:val="en-US"/>
        </w:rPr>
        <w:t xml:space="preserve"> </w:t>
      </w:r>
      <w:proofErr w:type="spellStart"/>
      <w:r w:rsidRPr="003E6003">
        <w:rPr>
          <w:rFonts w:eastAsiaTheme="minorEastAsia"/>
          <w:b/>
          <w:szCs w:val="22"/>
          <w:lang w:val="en-US"/>
        </w:rPr>
        <w:t>Direvisi</w:t>
      </w:r>
      <w:proofErr w:type="spellEnd"/>
    </w:p>
    <w:p w14:paraId="6C8A7540" w14:textId="77777777" w:rsidR="00B57BB7" w:rsidRDefault="00B57BB7" w:rsidP="00B57BB7">
      <w:pPr>
        <w:pStyle w:val="JRPMBody"/>
        <w:ind w:firstLine="0"/>
        <w:jc w:val="center"/>
        <w:rPr>
          <w:rFonts w:eastAsiaTheme="minorEastAsia"/>
          <w:szCs w:val="22"/>
          <w:lang w:val="en-US"/>
        </w:rPr>
      </w:pPr>
    </w:p>
    <w:p w14:paraId="16C1142F" w14:textId="77777777" w:rsidR="00B57BB7" w:rsidRPr="00B57BB7" w:rsidRDefault="00B57BB7" w:rsidP="00B57BB7">
      <w:pPr>
        <w:pStyle w:val="JRPMBody"/>
        <w:ind w:firstLine="0"/>
        <w:jc w:val="center"/>
        <w:rPr>
          <w:rFonts w:eastAsiaTheme="minorEastAsia"/>
          <w:szCs w:val="22"/>
          <w:lang w:val="en-US"/>
        </w:rPr>
        <w:sectPr w:rsidR="00B57BB7" w:rsidRPr="00B57BB7" w:rsidSect="00B57BB7">
          <w:type w:val="continuous"/>
          <w:pgSz w:w="11909" w:h="16834" w:code="9"/>
          <w:pgMar w:top="1701" w:right="1701" w:bottom="1701" w:left="1701" w:header="720" w:footer="720" w:gutter="0"/>
          <w:cols w:space="720"/>
          <w:docGrid w:linePitch="360"/>
        </w:sectPr>
      </w:pPr>
    </w:p>
    <w:p w14:paraId="37628FED" w14:textId="12F8A959" w:rsidR="008E7184" w:rsidRPr="00407601" w:rsidRDefault="00E27201" w:rsidP="008E7184">
      <w:pPr>
        <w:pStyle w:val="JRPMBody"/>
        <w:ind w:firstLine="0"/>
        <w:rPr>
          <w:rFonts w:eastAsiaTheme="minorEastAsia"/>
          <w:szCs w:val="22"/>
          <w:lang w:val="en-US"/>
        </w:rPr>
        <w:sectPr w:rsidR="008E7184" w:rsidRPr="00407601" w:rsidSect="003F07B8">
          <w:type w:val="continuous"/>
          <w:pgSz w:w="11909" w:h="16834" w:code="9"/>
          <w:pgMar w:top="1701" w:right="1701" w:bottom="1701" w:left="1701" w:header="720" w:footer="720" w:gutter="0"/>
          <w:cols w:num="2" w:space="720"/>
          <w:docGrid w:linePitch="360"/>
        </w:sectPr>
      </w:pPr>
      <w:proofErr w:type="spellStart"/>
      <w:r>
        <w:rPr>
          <w:rFonts w:eastAsiaTheme="minorEastAsia"/>
          <w:szCs w:val="22"/>
          <w:lang w:val="en-US"/>
        </w:rPr>
        <w:lastRenderedPageBreak/>
        <w:t>Revisi</w:t>
      </w:r>
      <w:proofErr w:type="spellEnd"/>
      <w:r>
        <w:rPr>
          <w:rFonts w:eastAsiaTheme="minorEastAsia"/>
          <w:szCs w:val="22"/>
          <w:lang w:val="en-US"/>
        </w:rPr>
        <w:t xml:space="preserve"> </w:t>
      </w:r>
      <w:proofErr w:type="spellStart"/>
      <w:r>
        <w:rPr>
          <w:rFonts w:eastAsiaTheme="minorEastAsia"/>
          <w:szCs w:val="22"/>
          <w:lang w:val="en-US"/>
        </w:rPr>
        <w:t>dilakukan</w:t>
      </w:r>
      <w:proofErr w:type="spellEnd"/>
      <w:r>
        <w:rPr>
          <w:rFonts w:eastAsiaTheme="minorEastAsia"/>
          <w:szCs w:val="22"/>
          <w:lang w:val="en-US"/>
        </w:rPr>
        <w:t xml:space="preserve"> </w:t>
      </w:r>
      <w:proofErr w:type="spellStart"/>
      <w:r>
        <w:rPr>
          <w:rFonts w:eastAsiaTheme="minorEastAsia"/>
          <w:szCs w:val="22"/>
          <w:lang w:val="en-US"/>
        </w:rPr>
        <w:t>berdasarkan</w:t>
      </w:r>
      <w:proofErr w:type="spellEnd"/>
      <w:r w:rsidR="00407601">
        <w:rPr>
          <w:rFonts w:eastAsiaTheme="minorEastAsia"/>
          <w:szCs w:val="22"/>
          <w:lang w:val="en-US"/>
        </w:rPr>
        <w:t xml:space="preserve"> </w:t>
      </w:r>
      <w:r w:rsidR="008E7184" w:rsidRPr="008E7184">
        <w:rPr>
          <w:rFonts w:eastAsiaTheme="minorEastAsia"/>
          <w:szCs w:val="22"/>
        </w:rPr>
        <w:t>saran</w:t>
      </w:r>
      <w:r w:rsidR="00407601">
        <w:rPr>
          <w:rFonts w:eastAsiaTheme="minorEastAsia"/>
          <w:szCs w:val="22"/>
          <w:lang w:val="en-US"/>
        </w:rPr>
        <w:t xml:space="preserve"> yang </w:t>
      </w:r>
      <w:proofErr w:type="spellStart"/>
      <w:r w:rsidR="00407601">
        <w:rPr>
          <w:rFonts w:eastAsiaTheme="minorEastAsia"/>
          <w:szCs w:val="22"/>
          <w:lang w:val="en-US"/>
        </w:rPr>
        <w:t>diberikan</w:t>
      </w:r>
      <w:proofErr w:type="spellEnd"/>
      <w:r w:rsidR="00407601">
        <w:rPr>
          <w:rFonts w:eastAsiaTheme="minorEastAsia"/>
          <w:szCs w:val="22"/>
          <w:lang w:val="en-US"/>
        </w:rPr>
        <w:t xml:space="preserve"> </w:t>
      </w:r>
      <w:proofErr w:type="spellStart"/>
      <w:r w:rsidR="00407601">
        <w:rPr>
          <w:rFonts w:eastAsiaTheme="minorEastAsia"/>
          <w:szCs w:val="22"/>
          <w:lang w:val="en-US"/>
        </w:rPr>
        <w:t>oleh</w:t>
      </w:r>
      <w:proofErr w:type="spellEnd"/>
      <w:r w:rsidR="008E7184" w:rsidRPr="008E7184">
        <w:rPr>
          <w:rFonts w:eastAsiaTheme="minorEastAsia"/>
          <w:szCs w:val="22"/>
        </w:rPr>
        <w:t xml:space="preserve"> validator</w:t>
      </w:r>
      <w:r>
        <w:rPr>
          <w:rFonts w:eastAsiaTheme="minorEastAsia"/>
          <w:szCs w:val="22"/>
          <w:lang w:val="en-US"/>
        </w:rPr>
        <w:t xml:space="preserve">. </w:t>
      </w:r>
      <w:proofErr w:type="spellStart"/>
      <w:r w:rsidR="00407601">
        <w:rPr>
          <w:rFonts w:eastAsiaTheme="minorEastAsia"/>
          <w:szCs w:val="22"/>
          <w:lang w:val="en-US"/>
        </w:rPr>
        <w:t>Hasil</w:t>
      </w:r>
      <w:proofErr w:type="spellEnd"/>
      <w:r w:rsidR="00407601">
        <w:rPr>
          <w:rFonts w:eastAsiaTheme="minorEastAsia"/>
          <w:szCs w:val="22"/>
          <w:lang w:val="en-US"/>
        </w:rPr>
        <w:t xml:space="preserve"> </w:t>
      </w:r>
      <w:proofErr w:type="spellStart"/>
      <w:r w:rsidR="00407601">
        <w:rPr>
          <w:rFonts w:eastAsiaTheme="minorEastAsia"/>
          <w:szCs w:val="22"/>
          <w:lang w:val="en-US"/>
        </w:rPr>
        <w:t>revisi</w:t>
      </w:r>
      <w:proofErr w:type="spellEnd"/>
      <w:r w:rsidR="00407601">
        <w:rPr>
          <w:rFonts w:eastAsiaTheme="minorEastAsia"/>
          <w:szCs w:val="22"/>
          <w:lang w:val="en-US"/>
        </w:rPr>
        <w:t xml:space="preserve"> </w:t>
      </w:r>
      <w:proofErr w:type="spellStart"/>
      <w:r w:rsidR="00407601">
        <w:rPr>
          <w:rFonts w:eastAsiaTheme="minorEastAsia"/>
          <w:szCs w:val="22"/>
          <w:lang w:val="en-US"/>
        </w:rPr>
        <w:t>tersebut</w:t>
      </w:r>
      <w:proofErr w:type="spellEnd"/>
      <w:r w:rsidR="00407601">
        <w:rPr>
          <w:rFonts w:eastAsiaTheme="minorEastAsia"/>
          <w:szCs w:val="22"/>
          <w:lang w:val="en-US"/>
        </w:rPr>
        <w:t xml:space="preserve"> </w:t>
      </w:r>
      <w:proofErr w:type="spellStart"/>
      <w:r w:rsidR="00407601">
        <w:rPr>
          <w:rFonts w:eastAsiaTheme="minorEastAsia"/>
          <w:szCs w:val="22"/>
          <w:lang w:val="en-US"/>
        </w:rPr>
        <w:t>kemudian</w:t>
      </w:r>
      <w:proofErr w:type="spellEnd"/>
      <w:r w:rsidR="00407601">
        <w:rPr>
          <w:rFonts w:eastAsiaTheme="minorEastAsia"/>
          <w:szCs w:val="22"/>
          <w:lang w:val="en-US"/>
        </w:rPr>
        <w:t xml:space="preserve"> </w:t>
      </w:r>
      <w:proofErr w:type="spellStart"/>
      <w:r w:rsidR="00407601">
        <w:rPr>
          <w:rFonts w:eastAsiaTheme="minorEastAsia"/>
          <w:szCs w:val="22"/>
          <w:lang w:val="en-US"/>
        </w:rPr>
        <w:t>dinyatakan</w:t>
      </w:r>
      <w:proofErr w:type="spellEnd"/>
      <w:r w:rsidR="00407601">
        <w:rPr>
          <w:rFonts w:eastAsiaTheme="minorEastAsia"/>
          <w:szCs w:val="22"/>
          <w:lang w:val="en-US"/>
        </w:rPr>
        <w:t xml:space="preserve"> </w:t>
      </w:r>
      <w:proofErr w:type="spellStart"/>
      <w:r w:rsidR="00407601">
        <w:rPr>
          <w:rFonts w:eastAsiaTheme="minorEastAsia"/>
          <w:szCs w:val="22"/>
          <w:lang w:val="en-US"/>
        </w:rPr>
        <w:t>sebagai</w:t>
      </w:r>
      <w:proofErr w:type="spellEnd"/>
      <w:r w:rsidR="00407601">
        <w:rPr>
          <w:rFonts w:eastAsiaTheme="minorEastAsia"/>
          <w:szCs w:val="22"/>
          <w:lang w:val="en-US"/>
        </w:rPr>
        <w:t xml:space="preserve"> </w:t>
      </w:r>
      <w:r w:rsidR="008E7184" w:rsidRPr="008E7184">
        <w:rPr>
          <w:rFonts w:eastAsiaTheme="minorEastAsia"/>
          <w:szCs w:val="22"/>
        </w:rPr>
        <w:t xml:space="preserve">draft II. </w:t>
      </w:r>
      <w:proofErr w:type="spellStart"/>
      <w:r w:rsidR="00407601">
        <w:rPr>
          <w:rFonts w:eastAsiaTheme="minorEastAsia"/>
          <w:szCs w:val="22"/>
          <w:lang w:val="en-US"/>
        </w:rPr>
        <w:t>Setelah</w:t>
      </w:r>
      <w:proofErr w:type="spellEnd"/>
      <w:r w:rsidR="00407601">
        <w:rPr>
          <w:rFonts w:eastAsiaTheme="minorEastAsia"/>
          <w:szCs w:val="22"/>
          <w:lang w:val="en-US"/>
        </w:rPr>
        <w:t xml:space="preserve"> </w:t>
      </w:r>
      <w:proofErr w:type="spellStart"/>
      <w:r w:rsidR="00407601">
        <w:rPr>
          <w:rFonts w:eastAsiaTheme="minorEastAsia"/>
          <w:szCs w:val="22"/>
          <w:lang w:val="en-US"/>
        </w:rPr>
        <w:t>dilakukan</w:t>
      </w:r>
      <w:proofErr w:type="spellEnd"/>
      <w:r w:rsidR="00407601">
        <w:rPr>
          <w:rFonts w:eastAsiaTheme="minorEastAsia"/>
          <w:szCs w:val="22"/>
          <w:lang w:val="en-US"/>
        </w:rPr>
        <w:t xml:space="preserve"> </w:t>
      </w:r>
      <w:proofErr w:type="spellStart"/>
      <w:r w:rsidR="00407601">
        <w:rPr>
          <w:rFonts w:eastAsiaTheme="minorEastAsia"/>
          <w:szCs w:val="22"/>
          <w:lang w:val="en-US"/>
        </w:rPr>
        <w:t>revisi</w:t>
      </w:r>
      <w:proofErr w:type="spellEnd"/>
      <w:r w:rsidR="00407601">
        <w:rPr>
          <w:rFonts w:eastAsiaTheme="minorEastAsia"/>
          <w:szCs w:val="22"/>
          <w:lang w:val="en-US"/>
        </w:rPr>
        <w:t xml:space="preserve"> (draft II)</w:t>
      </w:r>
      <w:r>
        <w:rPr>
          <w:rFonts w:eastAsiaTheme="minorEastAsia"/>
          <w:szCs w:val="22"/>
          <w:lang w:val="en-US"/>
        </w:rPr>
        <w:t xml:space="preserve"> </w:t>
      </w:r>
      <w:proofErr w:type="spellStart"/>
      <w:r>
        <w:rPr>
          <w:rFonts w:eastAsiaTheme="minorEastAsia"/>
          <w:szCs w:val="22"/>
          <w:lang w:val="en-US"/>
        </w:rPr>
        <w:t>oleh</w:t>
      </w:r>
      <w:proofErr w:type="spellEnd"/>
      <w:r>
        <w:rPr>
          <w:rFonts w:eastAsiaTheme="minorEastAsia"/>
          <w:szCs w:val="22"/>
          <w:lang w:val="en-US"/>
        </w:rPr>
        <w:t xml:space="preserve"> </w:t>
      </w:r>
      <w:proofErr w:type="spellStart"/>
      <w:r>
        <w:rPr>
          <w:rFonts w:eastAsiaTheme="minorEastAsia"/>
          <w:szCs w:val="22"/>
          <w:lang w:val="en-US"/>
        </w:rPr>
        <w:lastRenderedPageBreak/>
        <w:t>peneliti</w:t>
      </w:r>
      <w:proofErr w:type="spellEnd"/>
      <w:r w:rsidR="00407601">
        <w:rPr>
          <w:rFonts w:eastAsiaTheme="minorEastAsia"/>
          <w:szCs w:val="22"/>
          <w:lang w:val="en-US"/>
        </w:rPr>
        <w:t xml:space="preserve"> </w:t>
      </w:r>
      <w:proofErr w:type="spellStart"/>
      <w:r w:rsidR="00407601">
        <w:rPr>
          <w:rFonts w:eastAsiaTheme="minorEastAsia"/>
          <w:szCs w:val="22"/>
          <w:lang w:val="en-US"/>
        </w:rPr>
        <w:t>maka</w:t>
      </w:r>
      <w:proofErr w:type="spellEnd"/>
      <w:r w:rsidR="008E7184" w:rsidRPr="008E7184">
        <w:rPr>
          <w:rFonts w:eastAsiaTheme="minorEastAsia"/>
          <w:szCs w:val="22"/>
        </w:rPr>
        <w:t xml:space="preserve"> </w:t>
      </w:r>
      <w:proofErr w:type="spellStart"/>
      <w:r>
        <w:rPr>
          <w:rFonts w:eastAsiaTheme="minorEastAsia"/>
          <w:szCs w:val="22"/>
          <w:lang w:val="en-US"/>
        </w:rPr>
        <w:t>validasi</w:t>
      </w:r>
      <w:proofErr w:type="spellEnd"/>
      <w:r>
        <w:rPr>
          <w:rFonts w:eastAsiaTheme="minorEastAsia"/>
          <w:szCs w:val="22"/>
          <w:lang w:val="en-US"/>
        </w:rPr>
        <w:t xml:space="preserve"> </w:t>
      </w:r>
      <w:proofErr w:type="spellStart"/>
      <w:r>
        <w:rPr>
          <w:rFonts w:eastAsiaTheme="minorEastAsia"/>
          <w:szCs w:val="22"/>
          <w:lang w:val="en-US"/>
        </w:rPr>
        <w:t>dilakukan</w:t>
      </w:r>
      <w:proofErr w:type="spellEnd"/>
      <w:r w:rsidR="008E7184" w:rsidRPr="008E7184">
        <w:rPr>
          <w:rFonts w:eastAsiaTheme="minorEastAsia"/>
          <w:szCs w:val="22"/>
        </w:rPr>
        <w:t xml:space="preserve"> </w:t>
      </w:r>
      <w:proofErr w:type="spellStart"/>
      <w:r w:rsidR="00407601">
        <w:rPr>
          <w:rFonts w:eastAsiaTheme="minorEastAsia"/>
          <w:szCs w:val="22"/>
          <w:lang w:val="en-US"/>
        </w:rPr>
        <w:t>kembali</w:t>
      </w:r>
      <w:proofErr w:type="spellEnd"/>
      <w:r w:rsidR="008E7184" w:rsidRPr="008E7184">
        <w:rPr>
          <w:rFonts w:eastAsiaTheme="minorEastAsia"/>
          <w:szCs w:val="22"/>
        </w:rPr>
        <w:t xml:space="preserve"> kepada 3 </w:t>
      </w:r>
      <w:r w:rsidR="00407601">
        <w:rPr>
          <w:rFonts w:eastAsiaTheme="minorEastAsia"/>
          <w:szCs w:val="22"/>
          <w:lang w:val="en-US"/>
        </w:rPr>
        <w:t>validator</w:t>
      </w:r>
      <w:r w:rsidR="008E7184" w:rsidRPr="008E7184">
        <w:rPr>
          <w:rFonts w:eastAsiaTheme="minorEastAsia"/>
          <w:szCs w:val="22"/>
        </w:rPr>
        <w:t xml:space="preserve"> </w:t>
      </w:r>
      <w:proofErr w:type="spellStart"/>
      <w:r>
        <w:rPr>
          <w:rFonts w:eastAsiaTheme="minorEastAsia"/>
          <w:szCs w:val="22"/>
          <w:lang w:val="en-US"/>
        </w:rPr>
        <w:t>sehingga</w:t>
      </w:r>
      <w:proofErr w:type="spellEnd"/>
      <w:r w:rsidR="008E7184" w:rsidRPr="008E7184">
        <w:rPr>
          <w:rFonts w:eastAsiaTheme="minorEastAsia"/>
          <w:szCs w:val="22"/>
        </w:rPr>
        <w:t xml:space="preserve"> </w:t>
      </w:r>
      <w:bookmarkStart w:id="3" w:name="_Toc11752020"/>
      <w:r w:rsidR="00407601">
        <w:rPr>
          <w:rFonts w:eastAsiaTheme="minorEastAsia"/>
          <w:szCs w:val="22"/>
        </w:rPr>
        <w:t>diperoleh hasil</w:t>
      </w:r>
      <w:r w:rsidR="00407601">
        <w:rPr>
          <w:rFonts w:eastAsiaTheme="minorEastAsia"/>
          <w:szCs w:val="22"/>
          <w:lang w:val="en-US"/>
        </w:rPr>
        <w:t xml:space="preserve"> </w:t>
      </w:r>
      <w:proofErr w:type="spellStart"/>
      <w:r w:rsidR="00407601">
        <w:rPr>
          <w:rFonts w:eastAsiaTheme="minorEastAsia"/>
          <w:szCs w:val="22"/>
          <w:lang w:val="en-US"/>
        </w:rPr>
        <w:t>validasi</w:t>
      </w:r>
      <w:proofErr w:type="spellEnd"/>
      <w:r w:rsidR="00407601">
        <w:rPr>
          <w:rFonts w:eastAsiaTheme="minorEastAsia"/>
          <w:szCs w:val="22"/>
          <w:lang w:val="en-US"/>
        </w:rPr>
        <w:t xml:space="preserve"> </w:t>
      </w:r>
      <w:proofErr w:type="spellStart"/>
      <w:r w:rsidR="00407601">
        <w:rPr>
          <w:rFonts w:eastAsiaTheme="minorEastAsia"/>
          <w:szCs w:val="22"/>
          <w:lang w:val="en-US"/>
        </w:rPr>
        <w:t>dari</w:t>
      </w:r>
      <w:proofErr w:type="spellEnd"/>
      <w:r w:rsidR="00407601">
        <w:rPr>
          <w:rFonts w:eastAsiaTheme="minorEastAsia"/>
          <w:szCs w:val="22"/>
          <w:lang w:val="en-US"/>
        </w:rPr>
        <w:t xml:space="preserve"> draft II</w:t>
      </w:r>
      <w:r w:rsidR="00407601">
        <w:rPr>
          <w:rFonts w:eastAsiaTheme="minorEastAsia"/>
          <w:szCs w:val="22"/>
        </w:rPr>
        <w:t xml:space="preserve"> </w:t>
      </w:r>
      <w:proofErr w:type="spellStart"/>
      <w:r>
        <w:rPr>
          <w:rFonts w:eastAsiaTheme="minorEastAsia"/>
          <w:szCs w:val="22"/>
          <w:lang w:val="en-US"/>
        </w:rPr>
        <w:t>pada</w:t>
      </w:r>
      <w:proofErr w:type="spellEnd"/>
      <w:r>
        <w:rPr>
          <w:rFonts w:eastAsiaTheme="minorEastAsia"/>
          <w:szCs w:val="22"/>
          <w:lang w:val="en-US"/>
        </w:rPr>
        <w:t xml:space="preserve"> </w:t>
      </w:r>
      <w:proofErr w:type="spellStart"/>
      <w:r>
        <w:rPr>
          <w:rFonts w:eastAsiaTheme="minorEastAsia"/>
          <w:szCs w:val="22"/>
          <w:lang w:val="en-US"/>
        </w:rPr>
        <w:t>Tabel</w:t>
      </w:r>
      <w:proofErr w:type="spellEnd"/>
      <w:r>
        <w:rPr>
          <w:rFonts w:eastAsiaTheme="minorEastAsia"/>
          <w:szCs w:val="22"/>
          <w:lang w:val="en-US"/>
        </w:rPr>
        <w:t xml:space="preserve"> 5</w:t>
      </w:r>
      <w:r w:rsidR="00407601">
        <w:rPr>
          <w:rFonts w:eastAsiaTheme="minorEastAsia"/>
          <w:szCs w:val="22"/>
          <w:lang w:val="en-US"/>
        </w:rPr>
        <w:t>.</w:t>
      </w:r>
    </w:p>
    <w:p w14:paraId="2866C2B8" w14:textId="77777777" w:rsidR="00407601" w:rsidRDefault="00407601" w:rsidP="00AF4076">
      <w:pPr>
        <w:pStyle w:val="JRPMBody"/>
        <w:ind w:firstLine="0"/>
        <w:jc w:val="center"/>
        <w:rPr>
          <w:rFonts w:eastAsiaTheme="minorEastAsia"/>
          <w:b/>
          <w:szCs w:val="22"/>
        </w:rPr>
      </w:pPr>
    </w:p>
    <w:p w14:paraId="1A189DC7" w14:textId="77777777" w:rsidR="008E7184" w:rsidRPr="008E7184" w:rsidRDefault="008E7184" w:rsidP="00C44A29">
      <w:pPr>
        <w:pStyle w:val="JRPMBody"/>
        <w:ind w:left="709" w:firstLine="0"/>
        <w:jc w:val="left"/>
        <w:rPr>
          <w:rFonts w:eastAsiaTheme="minorEastAsia"/>
          <w:b/>
          <w:szCs w:val="22"/>
        </w:rPr>
      </w:pPr>
      <w:r w:rsidRPr="008E7184">
        <w:rPr>
          <w:rFonts w:eastAsiaTheme="minorEastAsia"/>
          <w:b/>
          <w:szCs w:val="22"/>
        </w:rPr>
        <w:t>Tabel 5. Validasi Media Draft II</w:t>
      </w:r>
      <w:bookmarkEnd w:id="3"/>
    </w:p>
    <w:tbl>
      <w:tblPr>
        <w:tblStyle w:val="ListTable1Light1"/>
        <w:tblW w:w="6978" w:type="dxa"/>
        <w:jc w:val="center"/>
        <w:tblLook w:val="04A0" w:firstRow="1" w:lastRow="0" w:firstColumn="1" w:lastColumn="0" w:noHBand="0" w:noVBand="1"/>
      </w:tblPr>
      <w:tblGrid>
        <w:gridCol w:w="540"/>
        <w:gridCol w:w="2275"/>
        <w:gridCol w:w="1384"/>
        <w:gridCol w:w="1389"/>
        <w:gridCol w:w="1390"/>
      </w:tblGrid>
      <w:tr w:rsidR="008E7184" w:rsidRPr="00122182" w14:paraId="5FE134BF" w14:textId="77777777" w:rsidTr="00122182">
        <w:trPr>
          <w:cnfStyle w:val="100000000000" w:firstRow="1" w:lastRow="0" w:firstColumn="0" w:lastColumn="0" w:oddVBand="0" w:evenVBand="0" w:oddHBand="0" w:evenHBand="0" w:firstRowFirstColumn="0" w:firstRowLastColumn="0" w:lastRowFirstColumn="0" w:lastRowLastColumn="0"/>
          <w:trHeight w:val="235"/>
          <w:jc w:val="center"/>
        </w:trPr>
        <w:tc>
          <w:tcPr>
            <w:cnfStyle w:val="001000000000" w:firstRow="0" w:lastRow="0" w:firstColumn="1" w:lastColumn="0" w:oddVBand="0" w:evenVBand="0" w:oddHBand="0" w:evenHBand="0" w:firstRowFirstColumn="0" w:firstRowLastColumn="0" w:lastRowFirstColumn="0" w:lastRowLastColumn="0"/>
            <w:tcW w:w="510" w:type="dxa"/>
            <w:vMerge w:val="restart"/>
            <w:tcBorders>
              <w:top w:val="single" w:sz="4" w:space="0" w:color="000000"/>
              <w:bottom w:val="single" w:sz="4" w:space="0" w:color="000000"/>
            </w:tcBorders>
            <w:shd w:val="clear" w:color="auto" w:fill="auto"/>
            <w:vAlign w:val="center"/>
          </w:tcPr>
          <w:p w14:paraId="3D699177" w14:textId="77777777" w:rsidR="008E7184" w:rsidRPr="00122182" w:rsidRDefault="008E7184" w:rsidP="00AF4076">
            <w:pPr>
              <w:pStyle w:val="JRPMBody"/>
              <w:ind w:firstLine="0"/>
              <w:jc w:val="center"/>
              <w:rPr>
                <w:rFonts w:eastAsiaTheme="minorEastAsia"/>
                <w:b w:val="0"/>
                <w:bCs w:val="0"/>
                <w:szCs w:val="22"/>
                <w:lang w:val="en-US"/>
              </w:rPr>
            </w:pPr>
            <w:r w:rsidRPr="00122182">
              <w:rPr>
                <w:rFonts w:eastAsiaTheme="minorEastAsia"/>
                <w:b w:val="0"/>
                <w:bCs w:val="0"/>
                <w:szCs w:val="22"/>
              </w:rPr>
              <w:t>No</w:t>
            </w:r>
            <w:r w:rsidRPr="00122182">
              <w:rPr>
                <w:rFonts w:eastAsiaTheme="minorEastAsia"/>
                <w:b w:val="0"/>
                <w:bCs w:val="0"/>
                <w:szCs w:val="22"/>
                <w:lang w:val="en-US"/>
              </w:rPr>
              <w:t>.</w:t>
            </w:r>
          </w:p>
        </w:tc>
        <w:tc>
          <w:tcPr>
            <w:tcW w:w="2287" w:type="dxa"/>
            <w:vMerge w:val="restart"/>
            <w:tcBorders>
              <w:top w:val="single" w:sz="4" w:space="0" w:color="000000"/>
              <w:bottom w:val="single" w:sz="4" w:space="0" w:color="000000"/>
            </w:tcBorders>
            <w:shd w:val="clear" w:color="auto" w:fill="auto"/>
            <w:vAlign w:val="center"/>
          </w:tcPr>
          <w:p w14:paraId="15FE6896" w14:textId="77777777" w:rsidR="008E7184" w:rsidRPr="00122182" w:rsidRDefault="008E7184" w:rsidP="00AF4076">
            <w:pPr>
              <w:pStyle w:val="JRPMBody"/>
              <w:ind w:firstLine="0"/>
              <w:jc w:val="center"/>
              <w:cnfStyle w:val="100000000000" w:firstRow="1" w:lastRow="0" w:firstColumn="0" w:lastColumn="0" w:oddVBand="0" w:evenVBand="0" w:oddHBand="0" w:evenHBand="0" w:firstRowFirstColumn="0" w:firstRowLastColumn="0" w:lastRowFirstColumn="0" w:lastRowLastColumn="0"/>
              <w:rPr>
                <w:rFonts w:eastAsiaTheme="minorEastAsia"/>
                <w:b w:val="0"/>
                <w:bCs w:val="0"/>
                <w:szCs w:val="22"/>
              </w:rPr>
            </w:pPr>
            <w:r w:rsidRPr="00122182">
              <w:rPr>
                <w:rFonts w:eastAsiaTheme="minorEastAsia"/>
                <w:b w:val="0"/>
                <w:bCs w:val="0"/>
                <w:szCs w:val="22"/>
              </w:rPr>
              <w:t>Aspek</w:t>
            </w:r>
          </w:p>
        </w:tc>
        <w:tc>
          <w:tcPr>
            <w:tcW w:w="4181" w:type="dxa"/>
            <w:gridSpan w:val="3"/>
            <w:tcBorders>
              <w:top w:val="single" w:sz="4" w:space="0" w:color="000000"/>
              <w:bottom w:val="single" w:sz="4" w:space="0" w:color="000000"/>
            </w:tcBorders>
            <w:shd w:val="clear" w:color="auto" w:fill="auto"/>
            <w:vAlign w:val="center"/>
          </w:tcPr>
          <w:p w14:paraId="5BFEFA9D" w14:textId="77777777" w:rsidR="008E7184" w:rsidRPr="00122182" w:rsidRDefault="008E7184" w:rsidP="00AF4076">
            <w:pPr>
              <w:pStyle w:val="JRPMBody"/>
              <w:ind w:firstLine="0"/>
              <w:jc w:val="center"/>
              <w:cnfStyle w:val="100000000000" w:firstRow="1" w:lastRow="0" w:firstColumn="0" w:lastColumn="0" w:oddVBand="0" w:evenVBand="0" w:oddHBand="0" w:evenHBand="0" w:firstRowFirstColumn="0" w:firstRowLastColumn="0" w:lastRowFirstColumn="0" w:lastRowLastColumn="0"/>
              <w:rPr>
                <w:rFonts w:eastAsiaTheme="minorEastAsia"/>
                <w:b w:val="0"/>
                <w:bCs w:val="0"/>
                <w:szCs w:val="22"/>
              </w:rPr>
            </w:pPr>
            <w:r w:rsidRPr="00122182">
              <w:rPr>
                <w:rFonts w:eastAsiaTheme="minorEastAsia"/>
                <w:b w:val="0"/>
                <w:bCs w:val="0"/>
                <w:szCs w:val="22"/>
              </w:rPr>
              <w:t>Validator</w:t>
            </w:r>
          </w:p>
        </w:tc>
      </w:tr>
      <w:tr w:rsidR="008E7184" w:rsidRPr="008E7184" w14:paraId="63D42DDF" w14:textId="77777777" w:rsidTr="00122182">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510" w:type="dxa"/>
            <w:vMerge/>
            <w:tcBorders>
              <w:top w:val="single" w:sz="4" w:space="0" w:color="666666" w:themeColor="text1" w:themeTint="99"/>
              <w:bottom w:val="single" w:sz="4" w:space="0" w:color="000000"/>
            </w:tcBorders>
            <w:shd w:val="clear" w:color="auto" w:fill="C4BC96" w:themeFill="background2" w:themeFillShade="BF"/>
          </w:tcPr>
          <w:p w14:paraId="5DB169D0" w14:textId="77777777" w:rsidR="008E7184" w:rsidRPr="008E7184" w:rsidRDefault="008E7184" w:rsidP="00AF4076">
            <w:pPr>
              <w:pStyle w:val="JRPMBody"/>
              <w:ind w:firstLine="0"/>
              <w:jc w:val="center"/>
              <w:rPr>
                <w:rFonts w:eastAsiaTheme="minorEastAsia"/>
                <w:bCs w:val="0"/>
                <w:szCs w:val="22"/>
              </w:rPr>
            </w:pPr>
          </w:p>
        </w:tc>
        <w:tc>
          <w:tcPr>
            <w:tcW w:w="2287" w:type="dxa"/>
            <w:vMerge/>
            <w:tcBorders>
              <w:top w:val="single" w:sz="4" w:space="0" w:color="666666" w:themeColor="text1" w:themeTint="99"/>
              <w:bottom w:val="single" w:sz="4" w:space="0" w:color="000000"/>
            </w:tcBorders>
            <w:shd w:val="clear" w:color="auto" w:fill="C4BC96" w:themeFill="background2" w:themeFillShade="BF"/>
          </w:tcPr>
          <w:p w14:paraId="7A353603" w14:textId="77777777" w:rsidR="008E7184" w:rsidRPr="008E7184" w:rsidRDefault="008E7184" w:rsidP="00AF4076">
            <w:pPr>
              <w:pStyle w:val="JRPMBody"/>
              <w:ind w:firstLine="0"/>
              <w:jc w:val="center"/>
              <w:cnfStyle w:val="000000100000" w:firstRow="0" w:lastRow="0" w:firstColumn="0" w:lastColumn="0" w:oddVBand="0" w:evenVBand="0" w:oddHBand="1" w:evenHBand="0" w:firstRowFirstColumn="0" w:firstRowLastColumn="0" w:lastRowFirstColumn="0" w:lastRowLastColumn="0"/>
              <w:rPr>
                <w:rFonts w:eastAsiaTheme="minorEastAsia"/>
                <w:b/>
                <w:szCs w:val="22"/>
              </w:rPr>
            </w:pPr>
          </w:p>
        </w:tc>
        <w:tc>
          <w:tcPr>
            <w:tcW w:w="1392" w:type="dxa"/>
            <w:tcBorders>
              <w:bottom w:val="single" w:sz="4" w:space="0" w:color="000000"/>
            </w:tcBorders>
            <w:shd w:val="clear" w:color="auto" w:fill="auto"/>
            <w:vAlign w:val="center"/>
          </w:tcPr>
          <w:p w14:paraId="66660F0B" w14:textId="77777777" w:rsidR="008E7184" w:rsidRPr="00122182" w:rsidRDefault="008E7184" w:rsidP="00AF4076">
            <w:pPr>
              <w:pStyle w:val="JRPMBody"/>
              <w:ind w:firstLine="0"/>
              <w:jc w:val="center"/>
              <w:cnfStyle w:val="000000100000" w:firstRow="0" w:lastRow="0" w:firstColumn="0" w:lastColumn="0" w:oddVBand="0" w:evenVBand="0" w:oddHBand="1" w:evenHBand="0" w:firstRowFirstColumn="0" w:firstRowLastColumn="0" w:lastRowFirstColumn="0" w:lastRowLastColumn="0"/>
              <w:rPr>
                <w:rFonts w:eastAsiaTheme="minorEastAsia"/>
                <w:szCs w:val="22"/>
              </w:rPr>
            </w:pPr>
            <w:r w:rsidRPr="00122182">
              <w:rPr>
                <w:rFonts w:eastAsiaTheme="minorEastAsia"/>
                <w:szCs w:val="22"/>
              </w:rPr>
              <w:t>1</w:t>
            </w:r>
          </w:p>
        </w:tc>
        <w:tc>
          <w:tcPr>
            <w:tcW w:w="1394" w:type="dxa"/>
            <w:tcBorders>
              <w:left w:val="nil"/>
              <w:bottom w:val="single" w:sz="4" w:space="0" w:color="000000"/>
            </w:tcBorders>
            <w:shd w:val="clear" w:color="auto" w:fill="auto"/>
            <w:vAlign w:val="center"/>
          </w:tcPr>
          <w:p w14:paraId="745BFFDF" w14:textId="77777777" w:rsidR="008E7184" w:rsidRPr="00122182" w:rsidRDefault="008E7184" w:rsidP="00AF4076">
            <w:pPr>
              <w:pStyle w:val="JRPMBody"/>
              <w:ind w:firstLine="0"/>
              <w:jc w:val="center"/>
              <w:cnfStyle w:val="000000100000" w:firstRow="0" w:lastRow="0" w:firstColumn="0" w:lastColumn="0" w:oddVBand="0" w:evenVBand="0" w:oddHBand="1" w:evenHBand="0" w:firstRowFirstColumn="0" w:firstRowLastColumn="0" w:lastRowFirstColumn="0" w:lastRowLastColumn="0"/>
              <w:rPr>
                <w:rFonts w:eastAsiaTheme="minorEastAsia"/>
                <w:szCs w:val="22"/>
              </w:rPr>
            </w:pPr>
            <w:r w:rsidRPr="00122182">
              <w:rPr>
                <w:rFonts w:eastAsiaTheme="minorEastAsia"/>
                <w:szCs w:val="22"/>
              </w:rPr>
              <w:t>2</w:t>
            </w:r>
          </w:p>
        </w:tc>
        <w:tc>
          <w:tcPr>
            <w:tcW w:w="1395" w:type="dxa"/>
            <w:tcBorders>
              <w:left w:val="nil"/>
              <w:bottom w:val="single" w:sz="4" w:space="0" w:color="000000"/>
            </w:tcBorders>
            <w:shd w:val="clear" w:color="auto" w:fill="auto"/>
            <w:vAlign w:val="center"/>
          </w:tcPr>
          <w:p w14:paraId="0873F6EA" w14:textId="77777777" w:rsidR="008E7184" w:rsidRPr="00122182" w:rsidRDefault="008E7184" w:rsidP="00AF4076">
            <w:pPr>
              <w:pStyle w:val="JRPMBody"/>
              <w:ind w:firstLine="0"/>
              <w:jc w:val="center"/>
              <w:cnfStyle w:val="000000100000" w:firstRow="0" w:lastRow="0" w:firstColumn="0" w:lastColumn="0" w:oddVBand="0" w:evenVBand="0" w:oddHBand="1" w:evenHBand="0" w:firstRowFirstColumn="0" w:firstRowLastColumn="0" w:lastRowFirstColumn="0" w:lastRowLastColumn="0"/>
              <w:rPr>
                <w:rFonts w:eastAsiaTheme="minorEastAsia"/>
                <w:szCs w:val="22"/>
              </w:rPr>
            </w:pPr>
            <w:r w:rsidRPr="00122182">
              <w:rPr>
                <w:rFonts w:eastAsiaTheme="minorEastAsia"/>
                <w:szCs w:val="22"/>
              </w:rPr>
              <w:t>3</w:t>
            </w:r>
          </w:p>
        </w:tc>
      </w:tr>
      <w:tr w:rsidR="008E7184" w:rsidRPr="008E7184" w14:paraId="164D3DD6" w14:textId="77777777" w:rsidTr="00AF4076">
        <w:trPr>
          <w:trHeight w:val="50"/>
          <w:jc w:val="center"/>
        </w:trPr>
        <w:tc>
          <w:tcPr>
            <w:cnfStyle w:val="001000000000" w:firstRow="0" w:lastRow="0" w:firstColumn="1" w:lastColumn="0" w:oddVBand="0" w:evenVBand="0" w:oddHBand="0" w:evenHBand="0" w:firstRowFirstColumn="0" w:firstRowLastColumn="0" w:lastRowFirstColumn="0" w:lastRowLastColumn="0"/>
            <w:tcW w:w="510" w:type="dxa"/>
            <w:tcBorders>
              <w:top w:val="single" w:sz="4" w:space="0" w:color="000000"/>
              <w:bottom w:val="single" w:sz="4" w:space="0" w:color="000000"/>
            </w:tcBorders>
          </w:tcPr>
          <w:p w14:paraId="5DF0AD0F" w14:textId="77777777" w:rsidR="008E7184" w:rsidRPr="008E7184" w:rsidRDefault="008E7184" w:rsidP="00AF4076">
            <w:pPr>
              <w:pStyle w:val="JRPMBody"/>
              <w:ind w:firstLine="0"/>
              <w:jc w:val="center"/>
              <w:rPr>
                <w:rFonts w:eastAsiaTheme="minorEastAsia"/>
                <w:b w:val="0"/>
                <w:bCs w:val="0"/>
                <w:szCs w:val="22"/>
              </w:rPr>
            </w:pPr>
            <w:r w:rsidRPr="008E7184">
              <w:rPr>
                <w:rFonts w:eastAsiaTheme="minorEastAsia"/>
                <w:b w:val="0"/>
                <w:bCs w:val="0"/>
                <w:szCs w:val="22"/>
              </w:rPr>
              <w:t>1.</w:t>
            </w:r>
          </w:p>
        </w:tc>
        <w:tc>
          <w:tcPr>
            <w:tcW w:w="2287" w:type="dxa"/>
            <w:tcBorders>
              <w:top w:val="single" w:sz="4" w:space="0" w:color="000000"/>
              <w:bottom w:val="single" w:sz="4" w:space="0" w:color="000000"/>
            </w:tcBorders>
          </w:tcPr>
          <w:p w14:paraId="752C0B9C" w14:textId="77777777" w:rsidR="008E7184" w:rsidRPr="008E7184" w:rsidRDefault="008E7184" w:rsidP="00AF4076">
            <w:pPr>
              <w:pStyle w:val="JRPMBody"/>
              <w:ind w:firstLine="0"/>
              <w:jc w:val="center"/>
              <w:cnfStyle w:val="000000000000" w:firstRow="0" w:lastRow="0" w:firstColumn="0" w:lastColumn="0" w:oddVBand="0" w:evenVBand="0" w:oddHBand="0" w:evenHBand="0" w:firstRowFirstColumn="0" w:firstRowLastColumn="0" w:lastRowFirstColumn="0" w:lastRowLastColumn="0"/>
              <w:rPr>
                <w:rFonts w:eastAsiaTheme="minorEastAsia"/>
                <w:szCs w:val="22"/>
              </w:rPr>
            </w:pPr>
            <w:r w:rsidRPr="008E7184">
              <w:rPr>
                <w:rFonts w:eastAsiaTheme="minorEastAsia"/>
                <w:szCs w:val="22"/>
              </w:rPr>
              <w:t>Aspek Materi</w:t>
            </w:r>
          </w:p>
        </w:tc>
        <w:tc>
          <w:tcPr>
            <w:tcW w:w="1392" w:type="dxa"/>
            <w:tcBorders>
              <w:top w:val="single" w:sz="4" w:space="0" w:color="000000"/>
              <w:bottom w:val="single" w:sz="4" w:space="0" w:color="000000"/>
            </w:tcBorders>
            <w:vAlign w:val="center"/>
          </w:tcPr>
          <w:p w14:paraId="35C666D8" w14:textId="77777777" w:rsidR="008E7184" w:rsidRPr="008E7184" w:rsidRDefault="008E7184" w:rsidP="00AF4076">
            <w:pPr>
              <w:pStyle w:val="JRPMBody"/>
              <w:ind w:firstLine="0"/>
              <w:jc w:val="center"/>
              <w:cnfStyle w:val="000000000000" w:firstRow="0" w:lastRow="0" w:firstColumn="0" w:lastColumn="0" w:oddVBand="0" w:evenVBand="0" w:oddHBand="0" w:evenHBand="0" w:firstRowFirstColumn="0" w:firstRowLastColumn="0" w:lastRowFirstColumn="0" w:lastRowLastColumn="0"/>
              <w:rPr>
                <w:rFonts w:eastAsiaTheme="minorEastAsia"/>
                <w:szCs w:val="22"/>
              </w:rPr>
            </w:pPr>
            <w:r w:rsidRPr="008E7184">
              <w:rPr>
                <w:rFonts w:eastAsiaTheme="minorEastAsia"/>
                <w:szCs w:val="22"/>
              </w:rPr>
              <w:t>80%</w:t>
            </w:r>
          </w:p>
        </w:tc>
        <w:tc>
          <w:tcPr>
            <w:tcW w:w="1394" w:type="dxa"/>
            <w:tcBorders>
              <w:top w:val="single" w:sz="4" w:space="0" w:color="000000"/>
              <w:bottom w:val="single" w:sz="4" w:space="0" w:color="000000"/>
            </w:tcBorders>
            <w:vAlign w:val="center"/>
          </w:tcPr>
          <w:p w14:paraId="17643A06" w14:textId="77777777" w:rsidR="008E7184" w:rsidRPr="008E7184" w:rsidRDefault="008E7184" w:rsidP="00AF4076">
            <w:pPr>
              <w:pStyle w:val="JRPMBody"/>
              <w:ind w:firstLine="0"/>
              <w:jc w:val="center"/>
              <w:cnfStyle w:val="000000000000" w:firstRow="0" w:lastRow="0" w:firstColumn="0" w:lastColumn="0" w:oddVBand="0" w:evenVBand="0" w:oddHBand="0" w:evenHBand="0" w:firstRowFirstColumn="0" w:firstRowLastColumn="0" w:lastRowFirstColumn="0" w:lastRowLastColumn="0"/>
              <w:rPr>
                <w:rFonts w:eastAsiaTheme="minorEastAsia"/>
                <w:szCs w:val="22"/>
              </w:rPr>
            </w:pPr>
            <w:r w:rsidRPr="008E7184">
              <w:rPr>
                <w:rFonts w:eastAsiaTheme="minorEastAsia"/>
                <w:szCs w:val="22"/>
              </w:rPr>
              <w:t>80%</w:t>
            </w:r>
          </w:p>
        </w:tc>
        <w:tc>
          <w:tcPr>
            <w:tcW w:w="1395" w:type="dxa"/>
            <w:tcBorders>
              <w:top w:val="single" w:sz="4" w:space="0" w:color="000000"/>
              <w:bottom w:val="single" w:sz="4" w:space="0" w:color="000000"/>
            </w:tcBorders>
            <w:vAlign w:val="center"/>
          </w:tcPr>
          <w:p w14:paraId="7B12AB94" w14:textId="77777777" w:rsidR="008E7184" w:rsidRPr="008E7184" w:rsidRDefault="008E7184" w:rsidP="00AF4076">
            <w:pPr>
              <w:pStyle w:val="JRPMBody"/>
              <w:ind w:firstLine="0"/>
              <w:jc w:val="center"/>
              <w:cnfStyle w:val="000000000000" w:firstRow="0" w:lastRow="0" w:firstColumn="0" w:lastColumn="0" w:oddVBand="0" w:evenVBand="0" w:oddHBand="0" w:evenHBand="0" w:firstRowFirstColumn="0" w:firstRowLastColumn="0" w:lastRowFirstColumn="0" w:lastRowLastColumn="0"/>
              <w:rPr>
                <w:rFonts w:eastAsiaTheme="minorEastAsia"/>
                <w:szCs w:val="22"/>
              </w:rPr>
            </w:pPr>
            <w:r w:rsidRPr="008E7184">
              <w:rPr>
                <w:rFonts w:eastAsiaTheme="minorEastAsia"/>
                <w:szCs w:val="22"/>
              </w:rPr>
              <w:t>100%</w:t>
            </w:r>
          </w:p>
        </w:tc>
      </w:tr>
      <w:tr w:rsidR="008E7184" w:rsidRPr="008E7184" w14:paraId="6EC7B02B" w14:textId="77777777" w:rsidTr="00AF4076">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510" w:type="dxa"/>
            <w:tcBorders>
              <w:top w:val="single" w:sz="4" w:space="0" w:color="000000"/>
              <w:bottom w:val="single" w:sz="4" w:space="0" w:color="000000"/>
            </w:tcBorders>
            <w:shd w:val="clear" w:color="auto" w:fill="auto"/>
          </w:tcPr>
          <w:p w14:paraId="2C49F1F7" w14:textId="77777777" w:rsidR="008E7184" w:rsidRPr="008E7184" w:rsidRDefault="008E7184" w:rsidP="00AF4076">
            <w:pPr>
              <w:pStyle w:val="JRPMBody"/>
              <w:ind w:firstLine="0"/>
              <w:jc w:val="center"/>
              <w:rPr>
                <w:rFonts w:eastAsiaTheme="minorEastAsia"/>
                <w:b w:val="0"/>
                <w:bCs w:val="0"/>
                <w:szCs w:val="22"/>
              </w:rPr>
            </w:pPr>
            <w:r w:rsidRPr="008E7184">
              <w:rPr>
                <w:rFonts w:eastAsiaTheme="minorEastAsia"/>
                <w:b w:val="0"/>
                <w:bCs w:val="0"/>
                <w:szCs w:val="22"/>
              </w:rPr>
              <w:t>2.</w:t>
            </w:r>
          </w:p>
        </w:tc>
        <w:tc>
          <w:tcPr>
            <w:tcW w:w="2287" w:type="dxa"/>
            <w:tcBorders>
              <w:top w:val="single" w:sz="4" w:space="0" w:color="000000"/>
              <w:bottom w:val="single" w:sz="4" w:space="0" w:color="000000"/>
            </w:tcBorders>
            <w:shd w:val="clear" w:color="auto" w:fill="auto"/>
          </w:tcPr>
          <w:p w14:paraId="2BD4658D" w14:textId="77777777" w:rsidR="008E7184" w:rsidRPr="008E7184" w:rsidRDefault="008E7184" w:rsidP="00AF4076">
            <w:pPr>
              <w:pStyle w:val="JRPMBody"/>
              <w:ind w:firstLine="0"/>
              <w:jc w:val="center"/>
              <w:cnfStyle w:val="000000100000" w:firstRow="0" w:lastRow="0" w:firstColumn="0" w:lastColumn="0" w:oddVBand="0" w:evenVBand="0" w:oddHBand="1" w:evenHBand="0" w:firstRowFirstColumn="0" w:firstRowLastColumn="0" w:lastRowFirstColumn="0" w:lastRowLastColumn="0"/>
              <w:rPr>
                <w:rFonts w:eastAsiaTheme="minorEastAsia"/>
                <w:szCs w:val="22"/>
              </w:rPr>
            </w:pPr>
            <w:r w:rsidRPr="008E7184">
              <w:rPr>
                <w:rFonts w:eastAsiaTheme="minorEastAsia"/>
                <w:szCs w:val="22"/>
              </w:rPr>
              <w:t>Aspek Isi</w:t>
            </w:r>
          </w:p>
        </w:tc>
        <w:tc>
          <w:tcPr>
            <w:tcW w:w="1392" w:type="dxa"/>
            <w:tcBorders>
              <w:top w:val="single" w:sz="4" w:space="0" w:color="000000"/>
              <w:bottom w:val="single" w:sz="4" w:space="0" w:color="000000"/>
            </w:tcBorders>
            <w:shd w:val="clear" w:color="auto" w:fill="auto"/>
            <w:vAlign w:val="center"/>
          </w:tcPr>
          <w:p w14:paraId="0E489D61" w14:textId="77777777" w:rsidR="008E7184" w:rsidRPr="008E7184" w:rsidRDefault="008E7184" w:rsidP="00AF4076">
            <w:pPr>
              <w:pStyle w:val="JRPMBody"/>
              <w:ind w:firstLine="0"/>
              <w:jc w:val="center"/>
              <w:cnfStyle w:val="000000100000" w:firstRow="0" w:lastRow="0" w:firstColumn="0" w:lastColumn="0" w:oddVBand="0" w:evenVBand="0" w:oddHBand="1" w:evenHBand="0" w:firstRowFirstColumn="0" w:firstRowLastColumn="0" w:lastRowFirstColumn="0" w:lastRowLastColumn="0"/>
              <w:rPr>
                <w:rFonts w:eastAsiaTheme="minorEastAsia"/>
                <w:szCs w:val="22"/>
              </w:rPr>
            </w:pPr>
            <w:r w:rsidRPr="008E7184">
              <w:rPr>
                <w:rFonts w:eastAsiaTheme="minorEastAsia"/>
                <w:szCs w:val="22"/>
              </w:rPr>
              <w:t>80%</w:t>
            </w:r>
          </w:p>
        </w:tc>
        <w:tc>
          <w:tcPr>
            <w:tcW w:w="1394" w:type="dxa"/>
            <w:tcBorders>
              <w:top w:val="single" w:sz="4" w:space="0" w:color="000000"/>
              <w:bottom w:val="single" w:sz="4" w:space="0" w:color="000000"/>
            </w:tcBorders>
            <w:shd w:val="clear" w:color="auto" w:fill="auto"/>
            <w:vAlign w:val="center"/>
          </w:tcPr>
          <w:p w14:paraId="12CA4CD6" w14:textId="77777777" w:rsidR="008E7184" w:rsidRPr="008E7184" w:rsidRDefault="008E7184" w:rsidP="00AF4076">
            <w:pPr>
              <w:pStyle w:val="JRPMBody"/>
              <w:ind w:firstLine="0"/>
              <w:jc w:val="center"/>
              <w:cnfStyle w:val="000000100000" w:firstRow="0" w:lastRow="0" w:firstColumn="0" w:lastColumn="0" w:oddVBand="0" w:evenVBand="0" w:oddHBand="1" w:evenHBand="0" w:firstRowFirstColumn="0" w:firstRowLastColumn="0" w:lastRowFirstColumn="0" w:lastRowLastColumn="0"/>
              <w:rPr>
                <w:rFonts w:eastAsiaTheme="minorEastAsia"/>
                <w:szCs w:val="22"/>
              </w:rPr>
            </w:pPr>
            <w:r w:rsidRPr="008E7184">
              <w:rPr>
                <w:rFonts w:eastAsiaTheme="minorEastAsia"/>
                <w:szCs w:val="22"/>
              </w:rPr>
              <w:t>100%</w:t>
            </w:r>
          </w:p>
        </w:tc>
        <w:tc>
          <w:tcPr>
            <w:tcW w:w="1395" w:type="dxa"/>
            <w:tcBorders>
              <w:top w:val="single" w:sz="4" w:space="0" w:color="000000"/>
              <w:bottom w:val="single" w:sz="4" w:space="0" w:color="000000"/>
            </w:tcBorders>
            <w:shd w:val="clear" w:color="auto" w:fill="auto"/>
            <w:vAlign w:val="center"/>
          </w:tcPr>
          <w:p w14:paraId="75F262DD" w14:textId="77777777" w:rsidR="008E7184" w:rsidRPr="008E7184" w:rsidRDefault="008E7184" w:rsidP="00AF4076">
            <w:pPr>
              <w:pStyle w:val="JRPMBody"/>
              <w:ind w:firstLine="0"/>
              <w:jc w:val="center"/>
              <w:cnfStyle w:val="000000100000" w:firstRow="0" w:lastRow="0" w:firstColumn="0" w:lastColumn="0" w:oddVBand="0" w:evenVBand="0" w:oddHBand="1" w:evenHBand="0" w:firstRowFirstColumn="0" w:firstRowLastColumn="0" w:lastRowFirstColumn="0" w:lastRowLastColumn="0"/>
              <w:rPr>
                <w:rFonts w:eastAsiaTheme="minorEastAsia"/>
                <w:szCs w:val="22"/>
              </w:rPr>
            </w:pPr>
            <w:r w:rsidRPr="008E7184">
              <w:rPr>
                <w:rFonts w:eastAsiaTheme="minorEastAsia"/>
                <w:szCs w:val="22"/>
              </w:rPr>
              <w:t>93,33%</w:t>
            </w:r>
          </w:p>
        </w:tc>
      </w:tr>
      <w:tr w:rsidR="008E7184" w:rsidRPr="008E7184" w14:paraId="641872E1" w14:textId="77777777" w:rsidTr="00AF4076">
        <w:trPr>
          <w:trHeight w:val="50"/>
          <w:jc w:val="center"/>
        </w:trPr>
        <w:tc>
          <w:tcPr>
            <w:cnfStyle w:val="001000000000" w:firstRow="0" w:lastRow="0" w:firstColumn="1" w:lastColumn="0" w:oddVBand="0" w:evenVBand="0" w:oddHBand="0" w:evenHBand="0" w:firstRowFirstColumn="0" w:firstRowLastColumn="0" w:lastRowFirstColumn="0" w:lastRowLastColumn="0"/>
            <w:tcW w:w="510" w:type="dxa"/>
            <w:tcBorders>
              <w:top w:val="single" w:sz="4" w:space="0" w:color="000000"/>
              <w:bottom w:val="single" w:sz="4" w:space="0" w:color="000000"/>
            </w:tcBorders>
          </w:tcPr>
          <w:p w14:paraId="7DBE536F" w14:textId="77777777" w:rsidR="008E7184" w:rsidRPr="008E7184" w:rsidRDefault="008E7184" w:rsidP="00AF4076">
            <w:pPr>
              <w:pStyle w:val="JRPMBody"/>
              <w:ind w:firstLine="0"/>
              <w:jc w:val="center"/>
              <w:rPr>
                <w:rFonts w:eastAsiaTheme="minorEastAsia"/>
                <w:b w:val="0"/>
                <w:bCs w:val="0"/>
                <w:szCs w:val="22"/>
              </w:rPr>
            </w:pPr>
            <w:r w:rsidRPr="008E7184">
              <w:rPr>
                <w:rFonts w:eastAsiaTheme="minorEastAsia"/>
                <w:b w:val="0"/>
                <w:bCs w:val="0"/>
                <w:szCs w:val="22"/>
              </w:rPr>
              <w:t>3.</w:t>
            </w:r>
          </w:p>
        </w:tc>
        <w:tc>
          <w:tcPr>
            <w:tcW w:w="2287" w:type="dxa"/>
            <w:tcBorders>
              <w:top w:val="single" w:sz="4" w:space="0" w:color="000000"/>
              <w:bottom w:val="single" w:sz="4" w:space="0" w:color="000000"/>
            </w:tcBorders>
          </w:tcPr>
          <w:p w14:paraId="0993C63C" w14:textId="77777777" w:rsidR="008E7184" w:rsidRPr="008E7184" w:rsidRDefault="008E7184" w:rsidP="00AF4076">
            <w:pPr>
              <w:pStyle w:val="JRPMBody"/>
              <w:ind w:firstLine="0"/>
              <w:jc w:val="center"/>
              <w:cnfStyle w:val="000000000000" w:firstRow="0" w:lastRow="0" w:firstColumn="0" w:lastColumn="0" w:oddVBand="0" w:evenVBand="0" w:oddHBand="0" w:evenHBand="0" w:firstRowFirstColumn="0" w:firstRowLastColumn="0" w:lastRowFirstColumn="0" w:lastRowLastColumn="0"/>
              <w:rPr>
                <w:rFonts w:eastAsiaTheme="minorEastAsia"/>
                <w:szCs w:val="22"/>
              </w:rPr>
            </w:pPr>
            <w:r w:rsidRPr="008E7184">
              <w:rPr>
                <w:rFonts w:eastAsiaTheme="minorEastAsia"/>
                <w:szCs w:val="22"/>
              </w:rPr>
              <w:t>Aspek Tampilan</w:t>
            </w:r>
          </w:p>
        </w:tc>
        <w:tc>
          <w:tcPr>
            <w:tcW w:w="1392" w:type="dxa"/>
            <w:tcBorders>
              <w:top w:val="single" w:sz="4" w:space="0" w:color="000000"/>
              <w:bottom w:val="single" w:sz="4" w:space="0" w:color="000000"/>
            </w:tcBorders>
            <w:vAlign w:val="center"/>
          </w:tcPr>
          <w:p w14:paraId="0528977C" w14:textId="77777777" w:rsidR="008E7184" w:rsidRPr="008E7184" w:rsidRDefault="008E7184" w:rsidP="00AF4076">
            <w:pPr>
              <w:pStyle w:val="JRPMBody"/>
              <w:ind w:firstLine="0"/>
              <w:jc w:val="center"/>
              <w:cnfStyle w:val="000000000000" w:firstRow="0" w:lastRow="0" w:firstColumn="0" w:lastColumn="0" w:oddVBand="0" w:evenVBand="0" w:oddHBand="0" w:evenHBand="0" w:firstRowFirstColumn="0" w:firstRowLastColumn="0" w:lastRowFirstColumn="0" w:lastRowLastColumn="0"/>
              <w:rPr>
                <w:rFonts w:eastAsiaTheme="minorEastAsia"/>
                <w:szCs w:val="22"/>
              </w:rPr>
            </w:pPr>
            <w:r w:rsidRPr="008E7184">
              <w:rPr>
                <w:rFonts w:eastAsiaTheme="minorEastAsia"/>
                <w:szCs w:val="22"/>
              </w:rPr>
              <w:t>80%</w:t>
            </w:r>
          </w:p>
        </w:tc>
        <w:tc>
          <w:tcPr>
            <w:tcW w:w="1394" w:type="dxa"/>
            <w:tcBorders>
              <w:top w:val="single" w:sz="4" w:space="0" w:color="000000"/>
              <w:bottom w:val="single" w:sz="4" w:space="0" w:color="000000"/>
            </w:tcBorders>
            <w:vAlign w:val="center"/>
          </w:tcPr>
          <w:p w14:paraId="01481F8E" w14:textId="77777777" w:rsidR="008E7184" w:rsidRPr="008E7184" w:rsidRDefault="008E7184" w:rsidP="00AF4076">
            <w:pPr>
              <w:pStyle w:val="JRPMBody"/>
              <w:ind w:firstLine="0"/>
              <w:jc w:val="center"/>
              <w:cnfStyle w:val="000000000000" w:firstRow="0" w:lastRow="0" w:firstColumn="0" w:lastColumn="0" w:oddVBand="0" w:evenVBand="0" w:oddHBand="0" w:evenHBand="0" w:firstRowFirstColumn="0" w:firstRowLastColumn="0" w:lastRowFirstColumn="0" w:lastRowLastColumn="0"/>
              <w:rPr>
                <w:rFonts w:eastAsiaTheme="minorEastAsia"/>
                <w:szCs w:val="22"/>
              </w:rPr>
            </w:pPr>
            <w:r w:rsidRPr="008E7184">
              <w:rPr>
                <w:rFonts w:eastAsiaTheme="minorEastAsia"/>
                <w:szCs w:val="22"/>
              </w:rPr>
              <w:t>92%</w:t>
            </w:r>
          </w:p>
        </w:tc>
        <w:tc>
          <w:tcPr>
            <w:tcW w:w="1395" w:type="dxa"/>
            <w:tcBorders>
              <w:top w:val="single" w:sz="4" w:space="0" w:color="000000"/>
              <w:bottom w:val="single" w:sz="4" w:space="0" w:color="000000"/>
            </w:tcBorders>
            <w:vAlign w:val="center"/>
          </w:tcPr>
          <w:p w14:paraId="46EF4435" w14:textId="77777777" w:rsidR="008E7184" w:rsidRPr="008E7184" w:rsidRDefault="008E7184" w:rsidP="00AF4076">
            <w:pPr>
              <w:pStyle w:val="JRPMBody"/>
              <w:ind w:firstLine="0"/>
              <w:jc w:val="center"/>
              <w:cnfStyle w:val="000000000000" w:firstRow="0" w:lastRow="0" w:firstColumn="0" w:lastColumn="0" w:oddVBand="0" w:evenVBand="0" w:oddHBand="0" w:evenHBand="0" w:firstRowFirstColumn="0" w:firstRowLastColumn="0" w:lastRowFirstColumn="0" w:lastRowLastColumn="0"/>
              <w:rPr>
                <w:rFonts w:eastAsiaTheme="minorEastAsia"/>
                <w:szCs w:val="22"/>
              </w:rPr>
            </w:pPr>
            <w:r w:rsidRPr="008E7184">
              <w:rPr>
                <w:rFonts w:eastAsiaTheme="minorEastAsia"/>
                <w:szCs w:val="22"/>
              </w:rPr>
              <w:t>92%</w:t>
            </w:r>
          </w:p>
        </w:tc>
      </w:tr>
      <w:tr w:rsidR="008E7184" w:rsidRPr="008E7184" w14:paraId="67DA9519" w14:textId="77777777" w:rsidTr="00AF4076">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510" w:type="dxa"/>
            <w:tcBorders>
              <w:top w:val="single" w:sz="4" w:space="0" w:color="000000"/>
              <w:bottom w:val="single" w:sz="4" w:space="0" w:color="000000"/>
            </w:tcBorders>
            <w:shd w:val="clear" w:color="auto" w:fill="auto"/>
          </w:tcPr>
          <w:p w14:paraId="18FC0DF0" w14:textId="77777777" w:rsidR="008E7184" w:rsidRPr="008E7184" w:rsidRDefault="008E7184" w:rsidP="00AF4076">
            <w:pPr>
              <w:pStyle w:val="JRPMBody"/>
              <w:ind w:firstLine="0"/>
              <w:jc w:val="center"/>
              <w:rPr>
                <w:rFonts w:eastAsiaTheme="minorEastAsia"/>
                <w:b w:val="0"/>
                <w:bCs w:val="0"/>
                <w:szCs w:val="22"/>
              </w:rPr>
            </w:pPr>
          </w:p>
        </w:tc>
        <w:tc>
          <w:tcPr>
            <w:tcW w:w="2287" w:type="dxa"/>
            <w:tcBorders>
              <w:top w:val="single" w:sz="4" w:space="0" w:color="000000"/>
              <w:bottom w:val="single" w:sz="4" w:space="0" w:color="000000"/>
            </w:tcBorders>
            <w:shd w:val="clear" w:color="auto" w:fill="auto"/>
          </w:tcPr>
          <w:p w14:paraId="18AF6EC1" w14:textId="77777777" w:rsidR="008E7184" w:rsidRPr="008E7184" w:rsidRDefault="008E7184" w:rsidP="00AF4076">
            <w:pPr>
              <w:pStyle w:val="JRPMBody"/>
              <w:ind w:firstLine="0"/>
              <w:jc w:val="center"/>
              <w:cnfStyle w:val="000000100000" w:firstRow="0" w:lastRow="0" w:firstColumn="0" w:lastColumn="0" w:oddVBand="0" w:evenVBand="0" w:oddHBand="1" w:evenHBand="0" w:firstRowFirstColumn="0" w:firstRowLastColumn="0" w:lastRowFirstColumn="0" w:lastRowLastColumn="0"/>
              <w:rPr>
                <w:rFonts w:eastAsiaTheme="minorEastAsia"/>
                <w:szCs w:val="22"/>
              </w:rPr>
            </w:pPr>
            <w:r w:rsidRPr="008E7184">
              <w:rPr>
                <w:rFonts w:eastAsiaTheme="minorEastAsia"/>
                <w:szCs w:val="22"/>
              </w:rPr>
              <w:t>Rata-rata presentase</w:t>
            </w:r>
          </w:p>
        </w:tc>
        <w:tc>
          <w:tcPr>
            <w:tcW w:w="1392" w:type="dxa"/>
            <w:tcBorders>
              <w:top w:val="single" w:sz="4" w:space="0" w:color="000000"/>
              <w:bottom w:val="single" w:sz="4" w:space="0" w:color="000000"/>
            </w:tcBorders>
            <w:shd w:val="clear" w:color="auto" w:fill="auto"/>
            <w:vAlign w:val="center"/>
          </w:tcPr>
          <w:p w14:paraId="1D38AF4B" w14:textId="77777777" w:rsidR="008E7184" w:rsidRPr="008E7184" w:rsidRDefault="008E7184" w:rsidP="00AF4076">
            <w:pPr>
              <w:pStyle w:val="JRPMBody"/>
              <w:ind w:firstLine="0"/>
              <w:jc w:val="center"/>
              <w:cnfStyle w:val="000000100000" w:firstRow="0" w:lastRow="0" w:firstColumn="0" w:lastColumn="0" w:oddVBand="0" w:evenVBand="0" w:oddHBand="1" w:evenHBand="0" w:firstRowFirstColumn="0" w:firstRowLastColumn="0" w:lastRowFirstColumn="0" w:lastRowLastColumn="0"/>
              <w:rPr>
                <w:rFonts w:eastAsiaTheme="minorEastAsia"/>
                <w:szCs w:val="22"/>
              </w:rPr>
            </w:pPr>
            <w:r w:rsidRPr="008E7184">
              <w:rPr>
                <w:rFonts w:eastAsiaTheme="minorEastAsia"/>
                <w:szCs w:val="22"/>
              </w:rPr>
              <w:t>80%</w:t>
            </w:r>
          </w:p>
        </w:tc>
        <w:tc>
          <w:tcPr>
            <w:tcW w:w="1394" w:type="dxa"/>
            <w:tcBorders>
              <w:top w:val="single" w:sz="4" w:space="0" w:color="000000"/>
              <w:bottom w:val="single" w:sz="4" w:space="0" w:color="000000"/>
            </w:tcBorders>
            <w:shd w:val="clear" w:color="auto" w:fill="auto"/>
            <w:vAlign w:val="center"/>
          </w:tcPr>
          <w:p w14:paraId="22A9872C" w14:textId="77777777" w:rsidR="008E7184" w:rsidRPr="008E7184" w:rsidRDefault="008E7184" w:rsidP="00AF4076">
            <w:pPr>
              <w:pStyle w:val="JRPMBody"/>
              <w:ind w:firstLine="0"/>
              <w:jc w:val="center"/>
              <w:cnfStyle w:val="000000100000" w:firstRow="0" w:lastRow="0" w:firstColumn="0" w:lastColumn="0" w:oddVBand="0" w:evenVBand="0" w:oddHBand="1" w:evenHBand="0" w:firstRowFirstColumn="0" w:firstRowLastColumn="0" w:lastRowFirstColumn="0" w:lastRowLastColumn="0"/>
              <w:rPr>
                <w:rFonts w:eastAsiaTheme="minorEastAsia"/>
                <w:szCs w:val="22"/>
              </w:rPr>
            </w:pPr>
            <w:r w:rsidRPr="008E7184">
              <w:rPr>
                <w:rFonts w:eastAsiaTheme="minorEastAsia"/>
                <w:szCs w:val="22"/>
              </w:rPr>
              <w:t>90,67%</w:t>
            </w:r>
          </w:p>
        </w:tc>
        <w:tc>
          <w:tcPr>
            <w:tcW w:w="1395" w:type="dxa"/>
            <w:tcBorders>
              <w:top w:val="single" w:sz="4" w:space="0" w:color="000000"/>
              <w:bottom w:val="single" w:sz="4" w:space="0" w:color="000000"/>
            </w:tcBorders>
            <w:shd w:val="clear" w:color="auto" w:fill="auto"/>
            <w:vAlign w:val="center"/>
          </w:tcPr>
          <w:p w14:paraId="5CB35BEE" w14:textId="77777777" w:rsidR="008E7184" w:rsidRPr="008E7184" w:rsidRDefault="008E7184" w:rsidP="00AF4076">
            <w:pPr>
              <w:pStyle w:val="JRPMBody"/>
              <w:ind w:firstLine="0"/>
              <w:jc w:val="center"/>
              <w:cnfStyle w:val="000000100000" w:firstRow="0" w:lastRow="0" w:firstColumn="0" w:lastColumn="0" w:oddVBand="0" w:evenVBand="0" w:oddHBand="1" w:evenHBand="0" w:firstRowFirstColumn="0" w:firstRowLastColumn="0" w:lastRowFirstColumn="0" w:lastRowLastColumn="0"/>
              <w:rPr>
                <w:rFonts w:eastAsiaTheme="minorEastAsia"/>
                <w:szCs w:val="22"/>
              </w:rPr>
            </w:pPr>
            <w:r w:rsidRPr="008E7184">
              <w:rPr>
                <w:rFonts w:eastAsiaTheme="minorEastAsia"/>
                <w:szCs w:val="22"/>
              </w:rPr>
              <w:t>95,11%</w:t>
            </w:r>
          </w:p>
        </w:tc>
      </w:tr>
      <w:tr w:rsidR="008E7184" w:rsidRPr="008E7184" w14:paraId="423EBC6B" w14:textId="77777777" w:rsidTr="00AF4076">
        <w:trPr>
          <w:trHeight w:val="50"/>
          <w:jc w:val="center"/>
        </w:trPr>
        <w:tc>
          <w:tcPr>
            <w:cnfStyle w:val="001000000000" w:firstRow="0" w:lastRow="0" w:firstColumn="1" w:lastColumn="0" w:oddVBand="0" w:evenVBand="0" w:oddHBand="0" w:evenHBand="0" w:firstRowFirstColumn="0" w:firstRowLastColumn="0" w:lastRowFirstColumn="0" w:lastRowLastColumn="0"/>
            <w:tcW w:w="510" w:type="dxa"/>
            <w:tcBorders>
              <w:top w:val="single" w:sz="4" w:space="0" w:color="000000"/>
              <w:bottom w:val="single" w:sz="4" w:space="0" w:color="000000"/>
            </w:tcBorders>
            <w:shd w:val="clear" w:color="auto" w:fill="auto"/>
          </w:tcPr>
          <w:p w14:paraId="4796BF8A" w14:textId="77777777" w:rsidR="008E7184" w:rsidRPr="008E7184" w:rsidRDefault="008E7184" w:rsidP="00AF4076">
            <w:pPr>
              <w:pStyle w:val="JRPMBody"/>
              <w:ind w:firstLine="0"/>
              <w:jc w:val="center"/>
              <w:rPr>
                <w:rFonts w:eastAsiaTheme="minorEastAsia"/>
                <w:b w:val="0"/>
                <w:bCs w:val="0"/>
                <w:szCs w:val="22"/>
              </w:rPr>
            </w:pPr>
          </w:p>
        </w:tc>
        <w:tc>
          <w:tcPr>
            <w:tcW w:w="2287" w:type="dxa"/>
            <w:tcBorders>
              <w:top w:val="single" w:sz="4" w:space="0" w:color="000000"/>
              <w:bottom w:val="single" w:sz="4" w:space="0" w:color="000000"/>
            </w:tcBorders>
            <w:shd w:val="clear" w:color="auto" w:fill="auto"/>
          </w:tcPr>
          <w:p w14:paraId="7D3EFAB4" w14:textId="77777777" w:rsidR="008E7184" w:rsidRPr="008E7184" w:rsidRDefault="008E7184" w:rsidP="00AF4076">
            <w:pPr>
              <w:pStyle w:val="JRPMBody"/>
              <w:ind w:firstLine="0"/>
              <w:jc w:val="center"/>
              <w:cnfStyle w:val="000000000000" w:firstRow="0" w:lastRow="0" w:firstColumn="0" w:lastColumn="0" w:oddVBand="0" w:evenVBand="0" w:oddHBand="0" w:evenHBand="0" w:firstRowFirstColumn="0" w:firstRowLastColumn="0" w:lastRowFirstColumn="0" w:lastRowLastColumn="0"/>
              <w:rPr>
                <w:rFonts w:eastAsiaTheme="minorEastAsia"/>
                <w:szCs w:val="22"/>
              </w:rPr>
            </w:pPr>
            <w:r w:rsidRPr="008E7184">
              <w:rPr>
                <w:rFonts w:eastAsiaTheme="minorEastAsia"/>
                <w:szCs w:val="22"/>
              </w:rPr>
              <w:t>Validasi Gabungan</w:t>
            </w:r>
          </w:p>
        </w:tc>
        <w:tc>
          <w:tcPr>
            <w:tcW w:w="4181" w:type="dxa"/>
            <w:gridSpan w:val="3"/>
            <w:tcBorders>
              <w:top w:val="single" w:sz="4" w:space="0" w:color="000000"/>
              <w:bottom w:val="single" w:sz="4" w:space="0" w:color="000000"/>
            </w:tcBorders>
            <w:shd w:val="clear" w:color="auto" w:fill="auto"/>
            <w:vAlign w:val="center"/>
          </w:tcPr>
          <w:p w14:paraId="7424C8F8" w14:textId="77777777" w:rsidR="008E7184" w:rsidRPr="008E7184" w:rsidRDefault="008E7184" w:rsidP="00AF4076">
            <w:pPr>
              <w:pStyle w:val="JRPMBody"/>
              <w:ind w:firstLine="0"/>
              <w:jc w:val="center"/>
              <w:cnfStyle w:val="000000000000" w:firstRow="0" w:lastRow="0" w:firstColumn="0" w:lastColumn="0" w:oddVBand="0" w:evenVBand="0" w:oddHBand="0" w:evenHBand="0" w:firstRowFirstColumn="0" w:firstRowLastColumn="0" w:lastRowFirstColumn="0" w:lastRowLastColumn="0"/>
              <w:rPr>
                <w:rFonts w:eastAsiaTheme="minorEastAsia"/>
                <w:szCs w:val="22"/>
              </w:rPr>
            </w:pPr>
            <w:r w:rsidRPr="008E7184">
              <w:rPr>
                <w:rFonts w:eastAsiaTheme="minorEastAsia"/>
                <w:szCs w:val="22"/>
              </w:rPr>
              <w:t>88,59%</w:t>
            </w:r>
          </w:p>
        </w:tc>
      </w:tr>
      <w:tr w:rsidR="008651A7" w:rsidRPr="008E7184" w14:paraId="283967AC" w14:textId="77777777" w:rsidTr="00AF4076">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510" w:type="dxa"/>
            <w:tcBorders>
              <w:top w:val="single" w:sz="4" w:space="0" w:color="000000"/>
              <w:bottom w:val="single" w:sz="4" w:space="0" w:color="000000"/>
            </w:tcBorders>
            <w:shd w:val="clear" w:color="auto" w:fill="auto"/>
          </w:tcPr>
          <w:p w14:paraId="6433C496" w14:textId="77777777" w:rsidR="008651A7" w:rsidRPr="008E7184" w:rsidRDefault="008651A7" w:rsidP="00AF4076">
            <w:pPr>
              <w:pStyle w:val="JRPMBody"/>
              <w:ind w:firstLine="0"/>
              <w:jc w:val="center"/>
              <w:rPr>
                <w:rFonts w:eastAsiaTheme="minorEastAsia"/>
                <w:b w:val="0"/>
                <w:bCs w:val="0"/>
                <w:szCs w:val="22"/>
              </w:rPr>
            </w:pPr>
          </w:p>
        </w:tc>
        <w:tc>
          <w:tcPr>
            <w:tcW w:w="2287" w:type="dxa"/>
            <w:tcBorders>
              <w:top w:val="single" w:sz="4" w:space="0" w:color="000000"/>
              <w:bottom w:val="single" w:sz="4" w:space="0" w:color="000000"/>
            </w:tcBorders>
            <w:shd w:val="clear" w:color="auto" w:fill="auto"/>
          </w:tcPr>
          <w:p w14:paraId="31099D8A" w14:textId="77777777" w:rsidR="008651A7" w:rsidRPr="008E7184" w:rsidRDefault="008651A7" w:rsidP="00AF4076">
            <w:pPr>
              <w:pStyle w:val="JRPMBody"/>
              <w:ind w:firstLine="0"/>
              <w:jc w:val="center"/>
              <w:cnfStyle w:val="000000100000" w:firstRow="0" w:lastRow="0" w:firstColumn="0" w:lastColumn="0" w:oddVBand="0" w:evenVBand="0" w:oddHBand="1" w:evenHBand="0" w:firstRowFirstColumn="0" w:firstRowLastColumn="0" w:lastRowFirstColumn="0" w:lastRowLastColumn="0"/>
              <w:rPr>
                <w:rFonts w:eastAsiaTheme="minorEastAsia"/>
                <w:szCs w:val="22"/>
              </w:rPr>
            </w:pPr>
          </w:p>
        </w:tc>
        <w:tc>
          <w:tcPr>
            <w:tcW w:w="4181" w:type="dxa"/>
            <w:gridSpan w:val="3"/>
            <w:tcBorders>
              <w:top w:val="single" w:sz="4" w:space="0" w:color="000000"/>
              <w:bottom w:val="single" w:sz="4" w:space="0" w:color="000000"/>
            </w:tcBorders>
            <w:shd w:val="clear" w:color="auto" w:fill="auto"/>
            <w:vAlign w:val="center"/>
          </w:tcPr>
          <w:p w14:paraId="58ED71F3" w14:textId="77777777" w:rsidR="008651A7" w:rsidRPr="008E7184" w:rsidRDefault="008651A7" w:rsidP="00AF4076">
            <w:pPr>
              <w:pStyle w:val="JRPMBody"/>
              <w:ind w:firstLine="0"/>
              <w:jc w:val="center"/>
              <w:cnfStyle w:val="000000100000" w:firstRow="0" w:lastRow="0" w:firstColumn="0" w:lastColumn="0" w:oddVBand="0" w:evenVBand="0" w:oddHBand="1" w:evenHBand="0" w:firstRowFirstColumn="0" w:firstRowLastColumn="0" w:lastRowFirstColumn="0" w:lastRowLastColumn="0"/>
              <w:rPr>
                <w:rFonts w:eastAsiaTheme="minorEastAsia"/>
                <w:szCs w:val="22"/>
              </w:rPr>
            </w:pPr>
          </w:p>
        </w:tc>
      </w:tr>
    </w:tbl>
    <w:p w14:paraId="7BCF251E" w14:textId="77777777" w:rsidR="008E7184" w:rsidRDefault="008E7184" w:rsidP="008E7184">
      <w:pPr>
        <w:pStyle w:val="JRPMBody"/>
        <w:ind w:firstLine="0"/>
        <w:rPr>
          <w:rFonts w:eastAsiaTheme="minorEastAsia"/>
          <w:szCs w:val="22"/>
        </w:rPr>
        <w:sectPr w:rsidR="008E7184" w:rsidSect="008E7184">
          <w:type w:val="continuous"/>
          <w:pgSz w:w="11909" w:h="16834" w:code="9"/>
          <w:pgMar w:top="1701" w:right="1701" w:bottom="1701" w:left="1701" w:header="720" w:footer="720" w:gutter="0"/>
          <w:cols w:space="720"/>
          <w:docGrid w:linePitch="360"/>
        </w:sectPr>
      </w:pPr>
    </w:p>
    <w:p w14:paraId="54CFDE58" w14:textId="77777777" w:rsidR="008E7184" w:rsidRPr="008E7184" w:rsidRDefault="008E7184" w:rsidP="008E7184">
      <w:pPr>
        <w:pStyle w:val="JRPMBody"/>
        <w:ind w:firstLine="0"/>
        <w:rPr>
          <w:rFonts w:eastAsiaTheme="minorEastAsia"/>
          <w:b/>
          <w:szCs w:val="22"/>
        </w:rPr>
      </w:pPr>
      <w:r w:rsidRPr="008E7184">
        <w:rPr>
          <w:rFonts w:eastAsiaTheme="minorEastAsia"/>
          <w:b/>
          <w:szCs w:val="22"/>
        </w:rPr>
        <w:lastRenderedPageBreak/>
        <w:t>Kepraktisan Media Pembelajaran</w:t>
      </w:r>
    </w:p>
    <w:p w14:paraId="4591A5EB" w14:textId="6AF8D09B" w:rsidR="008E7184" w:rsidRPr="008E7184" w:rsidRDefault="008E7184" w:rsidP="008E7184">
      <w:pPr>
        <w:pStyle w:val="JRPMBody"/>
        <w:ind w:firstLine="709"/>
        <w:rPr>
          <w:rFonts w:eastAsiaTheme="minorEastAsia"/>
          <w:szCs w:val="22"/>
        </w:rPr>
      </w:pPr>
      <w:r w:rsidRPr="008E7184">
        <w:rPr>
          <w:rFonts w:eastAsiaTheme="minorEastAsia"/>
          <w:szCs w:val="22"/>
        </w:rPr>
        <w:t xml:space="preserve">Media pembelajaran MAVENDI dikatakan praktis jika pada rentang </w:t>
      </w:r>
      <m:oMath>
        <m:r>
          <m:rPr>
            <m:sty m:val="p"/>
          </m:rPr>
          <w:rPr>
            <w:rFonts w:ascii="Cambria Math" w:eastAsiaTheme="minorEastAsia" w:hAnsi="Cambria Math"/>
            <w:szCs w:val="22"/>
          </w:rPr>
          <m:t>3≤</m:t>
        </m:r>
        <m:r>
          <w:rPr>
            <w:rFonts w:ascii="Cambria Math" w:eastAsiaTheme="minorEastAsia" w:hAnsi="Cambria Math"/>
            <w:szCs w:val="22"/>
          </w:rPr>
          <m:t>P</m:t>
        </m:r>
        <m:r>
          <m:rPr>
            <m:sty m:val="p"/>
          </m:rPr>
          <w:rPr>
            <w:rFonts w:ascii="Cambria Math" w:eastAsiaTheme="minorEastAsia" w:hAnsi="Cambria Math"/>
            <w:szCs w:val="22"/>
          </w:rPr>
          <m:t>&lt;4</m:t>
        </m:r>
      </m:oMath>
      <w:r w:rsidR="00C36307">
        <w:rPr>
          <w:rFonts w:eastAsiaTheme="minorEastAsia"/>
          <w:szCs w:val="22"/>
          <w:lang w:val="en-US"/>
        </w:rPr>
        <w:t xml:space="preserve"> </w:t>
      </w:r>
      <w:r w:rsidRPr="008E7184">
        <w:rPr>
          <w:rFonts w:eastAsiaTheme="minorEastAsia"/>
          <w:szCs w:val="22"/>
        </w:rPr>
        <w:t xml:space="preserve">sebagai batas minimum kepraktisan. </w:t>
      </w:r>
      <w:r w:rsidR="00C32D63">
        <w:rPr>
          <w:rFonts w:eastAsiaTheme="minorEastAsia"/>
          <w:szCs w:val="22"/>
        </w:rPr>
        <w:t xml:space="preserve">Pada </w:t>
      </w:r>
      <w:r w:rsidR="00C32D63" w:rsidRPr="008E7184">
        <w:rPr>
          <w:rFonts w:eastAsiaTheme="minorEastAsia"/>
          <w:szCs w:val="22"/>
        </w:rPr>
        <w:t xml:space="preserve">uji coba terbatas </w:t>
      </w:r>
      <w:proofErr w:type="spellStart"/>
      <w:r w:rsidR="00C32D63">
        <w:rPr>
          <w:rFonts w:eastAsiaTheme="minorEastAsia"/>
          <w:szCs w:val="22"/>
          <w:lang w:val="en-US"/>
        </w:rPr>
        <w:lastRenderedPageBreak/>
        <w:t>diperoleh</w:t>
      </w:r>
      <w:proofErr w:type="spellEnd"/>
      <w:r w:rsidR="00C32D63">
        <w:rPr>
          <w:rFonts w:eastAsiaTheme="minorEastAsia"/>
          <w:szCs w:val="22"/>
          <w:lang w:val="en-US"/>
        </w:rPr>
        <w:t xml:space="preserve"> </w:t>
      </w:r>
      <w:proofErr w:type="spellStart"/>
      <w:r w:rsidR="00C32D63">
        <w:rPr>
          <w:rFonts w:eastAsiaTheme="minorEastAsia"/>
          <w:szCs w:val="22"/>
          <w:lang w:val="en-US"/>
        </w:rPr>
        <w:t>hasil</w:t>
      </w:r>
      <w:proofErr w:type="spellEnd"/>
      <w:r w:rsidR="00C32D63">
        <w:rPr>
          <w:rFonts w:eastAsiaTheme="minorEastAsia"/>
          <w:szCs w:val="22"/>
        </w:rPr>
        <w:t xml:space="preserve"> angket respon</w:t>
      </w:r>
      <w:r w:rsidRPr="008E7184">
        <w:rPr>
          <w:rFonts w:eastAsiaTheme="minorEastAsia"/>
          <w:szCs w:val="22"/>
        </w:rPr>
        <w:t xml:space="preserve"> siswa </w:t>
      </w:r>
      <w:proofErr w:type="spellStart"/>
      <w:r w:rsidR="00C32D63">
        <w:rPr>
          <w:rFonts w:eastAsiaTheme="minorEastAsia"/>
          <w:szCs w:val="22"/>
          <w:lang w:val="en-US"/>
        </w:rPr>
        <w:t>sebesar</w:t>
      </w:r>
      <w:proofErr w:type="spellEnd"/>
      <w:r w:rsidRPr="008E7184">
        <w:rPr>
          <w:rFonts w:eastAsiaTheme="minorEastAsia"/>
          <w:szCs w:val="22"/>
        </w:rPr>
        <w:t xml:space="preserve"> P = 4,4, yang artinya respon siswa </w:t>
      </w:r>
      <w:proofErr w:type="spellStart"/>
      <w:r w:rsidR="00C32D63">
        <w:rPr>
          <w:rFonts w:eastAsiaTheme="minorEastAsia"/>
          <w:szCs w:val="22"/>
          <w:lang w:val="en-US"/>
        </w:rPr>
        <w:t>terhadap</w:t>
      </w:r>
      <w:proofErr w:type="spellEnd"/>
      <w:r w:rsidR="00A233BF">
        <w:rPr>
          <w:rFonts w:eastAsiaTheme="minorEastAsia"/>
          <w:szCs w:val="22"/>
        </w:rPr>
        <w:t xml:space="preserve"> media pembelajaran MAVENDI </w:t>
      </w:r>
      <w:r w:rsidR="00C32D63">
        <w:rPr>
          <w:rFonts w:eastAsiaTheme="minorEastAsia"/>
          <w:szCs w:val="22"/>
        </w:rPr>
        <w:t xml:space="preserve">adalah tinggi. </w:t>
      </w:r>
      <w:r w:rsidR="00C32D63" w:rsidRPr="008E7184">
        <w:rPr>
          <w:rFonts w:eastAsiaTheme="minorEastAsia"/>
          <w:szCs w:val="22"/>
        </w:rPr>
        <w:t>Pada</w:t>
      </w:r>
      <w:r w:rsidR="00C32D63">
        <w:rPr>
          <w:rFonts w:eastAsiaTheme="minorEastAsia"/>
          <w:szCs w:val="22"/>
          <w:lang w:val="en-US"/>
        </w:rPr>
        <w:t xml:space="preserve"> </w:t>
      </w:r>
      <w:r w:rsidR="00C32D63" w:rsidRPr="008E7184">
        <w:rPr>
          <w:rFonts w:eastAsiaTheme="minorEastAsia"/>
          <w:szCs w:val="22"/>
        </w:rPr>
        <w:t xml:space="preserve">uji coba lapangan </w:t>
      </w:r>
      <w:proofErr w:type="spellStart"/>
      <w:r w:rsidR="00C32D63">
        <w:rPr>
          <w:rFonts w:eastAsiaTheme="minorEastAsia"/>
          <w:szCs w:val="22"/>
          <w:lang w:val="en-US"/>
        </w:rPr>
        <w:t>diperoleh</w:t>
      </w:r>
      <w:proofErr w:type="spellEnd"/>
      <w:r w:rsidR="00C32D63">
        <w:rPr>
          <w:rFonts w:eastAsiaTheme="minorEastAsia"/>
          <w:szCs w:val="22"/>
          <w:lang w:val="en-US"/>
        </w:rPr>
        <w:t xml:space="preserve"> </w:t>
      </w:r>
      <w:r w:rsidR="00C32D63">
        <w:rPr>
          <w:rFonts w:eastAsiaTheme="minorEastAsia"/>
          <w:szCs w:val="22"/>
        </w:rPr>
        <w:t>hasil angket respon</w:t>
      </w:r>
      <w:r w:rsidR="00C32D63">
        <w:rPr>
          <w:rFonts w:eastAsiaTheme="minorEastAsia"/>
          <w:szCs w:val="22"/>
          <w:lang w:val="en-US"/>
        </w:rPr>
        <w:t xml:space="preserve"> </w:t>
      </w:r>
      <w:r w:rsidRPr="008E7184">
        <w:rPr>
          <w:rFonts w:eastAsiaTheme="minorEastAsia"/>
          <w:szCs w:val="22"/>
        </w:rPr>
        <w:t xml:space="preserve">siswa </w:t>
      </w:r>
      <w:proofErr w:type="spellStart"/>
      <w:r w:rsidR="00C32D63">
        <w:rPr>
          <w:rFonts w:eastAsiaTheme="minorEastAsia"/>
          <w:szCs w:val="22"/>
          <w:lang w:val="en-US"/>
        </w:rPr>
        <w:t>sebesar</w:t>
      </w:r>
      <w:proofErr w:type="spellEnd"/>
      <w:r w:rsidRPr="008E7184">
        <w:rPr>
          <w:rFonts w:eastAsiaTheme="minorEastAsia"/>
          <w:szCs w:val="22"/>
        </w:rPr>
        <w:t xml:space="preserve"> P = 4,2 </w:t>
      </w:r>
      <w:r w:rsidRPr="008E7184">
        <w:rPr>
          <w:rFonts w:eastAsiaTheme="minorEastAsia"/>
          <w:szCs w:val="22"/>
        </w:rPr>
        <w:lastRenderedPageBreak/>
        <w:t>yang artinya respon siswa terhadap media pembelajaran MAVENDI adalah tinggi. Dari kedua hasil uji coba tersebut diperoleh kesimpulan bahwa tingkat kepraktisan atau angket respon siswa terhadap media pembelajaran MAVENDI adalah tinggi.</w:t>
      </w:r>
    </w:p>
    <w:p w14:paraId="7F96FAF0" w14:textId="21AFB95F" w:rsidR="008E7184" w:rsidRPr="008E7184" w:rsidRDefault="008E7184" w:rsidP="008E7184">
      <w:pPr>
        <w:pStyle w:val="JRPMBody"/>
        <w:ind w:firstLine="709"/>
        <w:rPr>
          <w:rFonts w:eastAsiaTheme="minorEastAsia"/>
          <w:szCs w:val="22"/>
        </w:rPr>
      </w:pPr>
      <w:r w:rsidRPr="008E7184">
        <w:rPr>
          <w:rFonts w:eastAsiaTheme="minorEastAsia"/>
          <w:szCs w:val="22"/>
        </w:rPr>
        <w:t xml:space="preserve">Selaras dengan penelitian yang </w:t>
      </w:r>
      <w:r w:rsidRPr="008E7184">
        <w:rPr>
          <w:szCs w:val="22"/>
        </w:rPr>
        <w:t>dikemukakan</w:t>
      </w:r>
      <w:r w:rsidRPr="008E7184">
        <w:rPr>
          <w:rFonts w:eastAsiaTheme="minorEastAsia"/>
          <w:szCs w:val="22"/>
        </w:rPr>
        <w:t xml:space="preserve"> oleh Handayani, Yuwono, &amp; Madja (2013) bahwa pengembangan media pembelajaran dikatakan cukup praktis apabila memperoleh skor </w:t>
      </w:r>
      <m:oMath>
        <m:r>
          <m:rPr>
            <m:sty m:val="p"/>
          </m:rPr>
          <w:rPr>
            <w:rFonts w:ascii="Cambria Math" w:eastAsiaTheme="minorEastAsia" w:hAnsi="Cambria Math"/>
            <w:szCs w:val="22"/>
          </w:rPr>
          <m:t>2,5≤</m:t>
        </m:r>
        <m:r>
          <w:rPr>
            <w:rFonts w:ascii="Cambria Math" w:eastAsiaTheme="minorEastAsia" w:hAnsi="Cambria Math"/>
            <w:szCs w:val="22"/>
          </w:rPr>
          <m:t>P</m:t>
        </m:r>
        <m:r>
          <m:rPr>
            <m:sty m:val="p"/>
          </m:rPr>
          <w:rPr>
            <w:rFonts w:ascii="Cambria Math" w:eastAsiaTheme="minorEastAsia" w:hAnsi="Cambria Math"/>
            <w:szCs w:val="22"/>
          </w:rPr>
          <m:t xml:space="preserve">&lt;3,25. </m:t>
        </m:r>
      </m:oMath>
      <w:proofErr w:type="spellStart"/>
      <w:r w:rsidR="00C32D63">
        <w:rPr>
          <w:rFonts w:eastAsiaTheme="minorEastAsia"/>
          <w:szCs w:val="22"/>
          <w:lang w:val="en-US"/>
        </w:rPr>
        <w:t>Dengan</w:t>
      </w:r>
      <w:proofErr w:type="spellEnd"/>
      <w:r w:rsidR="00C32D63">
        <w:rPr>
          <w:rFonts w:eastAsiaTheme="minorEastAsia"/>
          <w:szCs w:val="22"/>
          <w:lang w:val="en-US"/>
        </w:rPr>
        <w:t xml:space="preserve"> </w:t>
      </w:r>
      <w:proofErr w:type="spellStart"/>
      <w:r w:rsidR="00C32D63">
        <w:rPr>
          <w:rFonts w:eastAsiaTheme="minorEastAsia"/>
          <w:szCs w:val="22"/>
          <w:lang w:val="en-US"/>
        </w:rPr>
        <w:t>demikian</w:t>
      </w:r>
      <w:proofErr w:type="spellEnd"/>
      <w:r w:rsidR="00C32D63">
        <w:rPr>
          <w:rFonts w:eastAsiaTheme="minorEastAsia"/>
          <w:szCs w:val="22"/>
          <w:lang w:val="en-US"/>
        </w:rPr>
        <w:t xml:space="preserve">, </w:t>
      </w:r>
      <w:r w:rsidRPr="008E7184">
        <w:rPr>
          <w:rFonts w:eastAsiaTheme="minorEastAsia"/>
          <w:szCs w:val="22"/>
        </w:rPr>
        <w:t xml:space="preserve">media pembelajaran MAVENDI yang dikembangkan </w:t>
      </w:r>
      <w:proofErr w:type="spellStart"/>
      <w:r w:rsidR="00C32D63">
        <w:rPr>
          <w:rFonts w:eastAsiaTheme="minorEastAsia"/>
          <w:szCs w:val="22"/>
          <w:lang w:val="en-US"/>
        </w:rPr>
        <w:t>cukup</w:t>
      </w:r>
      <w:proofErr w:type="spellEnd"/>
      <w:r w:rsidR="00C32D63">
        <w:rPr>
          <w:rFonts w:eastAsiaTheme="minorEastAsia"/>
          <w:szCs w:val="22"/>
          <w:lang w:val="en-US"/>
        </w:rPr>
        <w:t xml:space="preserve"> </w:t>
      </w:r>
      <w:proofErr w:type="spellStart"/>
      <w:r w:rsidR="00C32D63">
        <w:rPr>
          <w:rFonts w:eastAsiaTheme="minorEastAsia"/>
          <w:szCs w:val="22"/>
          <w:lang w:val="en-US"/>
        </w:rPr>
        <w:t>praktis</w:t>
      </w:r>
      <w:proofErr w:type="spellEnd"/>
      <w:r w:rsidR="00C32D63">
        <w:rPr>
          <w:rFonts w:eastAsiaTheme="minorEastAsia"/>
          <w:szCs w:val="22"/>
          <w:lang w:val="en-US"/>
        </w:rPr>
        <w:t xml:space="preserve"> yang </w:t>
      </w:r>
      <w:proofErr w:type="spellStart"/>
      <w:r w:rsidR="00C32D63">
        <w:rPr>
          <w:rFonts w:eastAsiaTheme="minorEastAsia"/>
          <w:szCs w:val="22"/>
          <w:lang w:val="en-US"/>
        </w:rPr>
        <w:t>berarti</w:t>
      </w:r>
      <w:proofErr w:type="spellEnd"/>
      <w:r w:rsidR="00C32D63">
        <w:rPr>
          <w:rFonts w:eastAsiaTheme="minorEastAsia"/>
          <w:szCs w:val="22"/>
          <w:lang w:val="en-US"/>
        </w:rPr>
        <w:t xml:space="preserve"> </w:t>
      </w:r>
      <w:proofErr w:type="spellStart"/>
      <w:r w:rsidR="00C32D63">
        <w:rPr>
          <w:rFonts w:eastAsiaTheme="minorEastAsia"/>
          <w:szCs w:val="22"/>
          <w:lang w:val="en-US"/>
        </w:rPr>
        <w:t>bahwa</w:t>
      </w:r>
      <w:proofErr w:type="spellEnd"/>
      <w:r w:rsidR="00C32D63">
        <w:rPr>
          <w:rFonts w:eastAsiaTheme="minorEastAsia"/>
          <w:szCs w:val="22"/>
          <w:lang w:val="en-US"/>
        </w:rPr>
        <w:t xml:space="preserve"> MAVENDI </w:t>
      </w:r>
      <w:r w:rsidRPr="008E7184">
        <w:rPr>
          <w:rFonts w:eastAsiaTheme="minorEastAsia"/>
          <w:szCs w:val="22"/>
        </w:rPr>
        <w:t>dapat digunakan sebagai suatu alternatif media pembelajaran pada materi Himpunan.</w:t>
      </w:r>
    </w:p>
    <w:p w14:paraId="5E25CFD5" w14:textId="77777777" w:rsidR="00A233BF" w:rsidRDefault="00A233BF" w:rsidP="008E7184">
      <w:pPr>
        <w:pStyle w:val="JRPMBody"/>
        <w:ind w:firstLine="0"/>
        <w:rPr>
          <w:rFonts w:eastAsiaTheme="minorEastAsia"/>
          <w:b/>
          <w:szCs w:val="22"/>
        </w:rPr>
      </w:pPr>
    </w:p>
    <w:p w14:paraId="6BA307F3" w14:textId="77777777" w:rsidR="008E7184" w:rsidRPr="008E7184" w:rsidRDefault="008E7184" w:rsidP="008E7184">
      <w:pPr>
        <w:pStyle w:val="JRPMBody"/>
        <w:ind w:firstLine="0"/>
        <w:rPr>
          <w:rFonts w:eastAsiaTheme="minorEastAsia"/>
          <w:b/>
          <w:szCs w:val="22"/>
        </w:rPr>
      </w:pPr>
      <w:r w:rsidRPr="008E7184">
        <w:rPr>
          <w:rFonts w:eastAsiaTheme="minorEastAsia"/>
          <w:b/>
          <w:szCs w:val="22"/>
        </w:rPr>
        <w:t>Keefektifan Media Pembelajaran</w:t>
      </w:r>
    </w:p>
    <w:p w14:paraId="6874F2DB" w14:textId="13D980C7" w:rsidR="008E7184" w:rsidRPr="008E7184" w:rsidRDefault="008E7184" w:rsidP="008E7184">
      <w:pPr>
        <w:pStyle w:val="JRPMBody"/>
        <w:ind w:firstLine="709"/>
        <w:rPr>
          <w:szCs w:val="22"/>
        </w:rPr>
      </w:pPr>
      <w:r w:rsidRPr="008E7184">
        <w:rPr>
          <w:rFonts w:eastAsiaTheme="minorEastAsia"/>
          <w:szCs w:val="22"/>
        </w:rPr>
        <w:t xml:space="preserve">Media </w:t>
      </w:r>
      <w:r w:rsidRPr="008E7184">
        <w:rPr>
          <w:szCs w:val="22"/>
        </w:rPr>
        <w:t>pembelajaran MAVENDI dikatakan efektif apabila nilai observasi keaktifan berada pada rentang 61%-80% dengan kriteria aktif. Skor rata-rata yang dihasilkan dari observasi keaktifan 6 siswa dalam uji coba terbatas adalah 66,7 dengan presentase sebesar 100% yang artinya keaktifan siswa berada di tingkat aktif. Sedangkan skor yang dihasilkan</w:t>
      </w:r>
      <w:r w:rsidR="00C75AD3">
        <w:rPr>
          <w:szCs w:val="22"/>
          <w:lang w:val="en-US"/>
        </w:rPr>
        <w:t xml:space="preserve"> </w:t>
      </w:r>
      <w:proofErr w:type="spellStart"/>
      <w:r w:rsidR="00C75AD3">
        <w:rPr>
          <w:szCs w:val="22"/>
          <w:lang w:val="en-US"/>
        </w:rPr>
        <w:t>dari</w:t>
      </w:r>
      <w:proofErr w:type="spellEnd"/>
      <w:r w:rsidR="00C75AD3">
        <w:rPr>
          <w:szCs w:val="22"/>
          <w:lang w:val="en-US"/>
        </w:rPr>
        <w:t xml:space="preserve"> </w:t>
      </w:r>
      <w:proofErr w:type="spellStart"/>
      <w:r w:rsidR="00C75AD3">
        <w:rPr>
          <w:szCs w:val="22"/>
          <w:lang w:val="en-US"/>
        </w:rPr>
        <w:t>observasi</w:t>
      </w:r>
      <w:proofErr w:type="spellEnd"/>
      <w:r w:rsidR="00C75AD3">
        <w:rPr>
          <w:szCs w:val="22"/>
          <w:lang w:val="en-US"/>
        </w:rPr>
        <w:t xml:space="preserve"> </w:t>
      </w:r>
      <w:proofErr w:type="spellStart"/>
      <w:r w:rsidR="00C75AD3">
        <w:rPr>
          <w:szCs w:val="22"/>
          <w:lang w:val="en-US"/>
        </w:rPr>
        <w:t>keaktifan</w:t>
      </w:r>
      <w:proofErr w:type="spellEnd"/>
      <w:r w:rsidR="00C75AD3">
        <w:rPr>
          <w:szCs w:val="22"/>
          <w:lang w:val="en-US"/>
        </w:rPr>
        <w:t xml:space="preserve"> 12 </w:t>
      </w:r>
      <w:proofErr w:type="spellStart"/>
      <w:r w:rsidR="00C75AD3">
        <w:rPr>
          <w:szCs w:val="22"/>
          <w:lang w:val="en-US"/>
        </w:rPr>
        <w:t>siswa</w:t>
      </w:r>
      <w:proofErr w:type="spellEnd"/>
      <w:r w:rsidRPr="008E7184">
        <w:rPr>
          <w:szCs w:val="22"/>
        </w:rPr>
        <w:t xml:space="preserve"> dalam uji coba lapangan</w:t>
      </w:r>
      <w:r w:rsidR="00C75AD3">
        <w:rPr>
          <w:szCs w:val="22"/>
          <w:lang w:val="en-US"/>
        </w:rPr>
        <w:t xml:space="preserve"> </w:t>
      </w:r>
      <w:r w:rsidRPr="008E7184">
        <w:rPr>
          <w:szCs w:val="22"/>
        </w:rPr>
        <w:t xml:space="preserve"> adalah 64,7 dengan presentase sebesar 100%. Yang artinya keaktifan siswa berada di tingkat aktif.</w:t>
      </w:r>
    </w:p>
    <w:p w14:paraId="6995A5E1" w14:textId="1BEAB749" w:rsidR="008E7184" w:rsidRDefault="008E7184" w:rsidP="00F8522B">
      <w:pPr>
        <w:pStyle w:val="JRPMBody"/>
        <w:ind w:firstLine="709"/>
        <w:rPr>
          <w:rFonts w:eastAsiaTheme="minorEastAsia"/>
          <w:szCs w:val="22"/>
        </w:rPr>
      </w:pPr>
      <w:r w:rsidRPr="008E7184">
        <w:rPr>
          <w:szCs w:val="22"/>
        </w:rPr>
        <w:t>Selaras dengan penelitian yang dikembangkan oleh</w:t>
      </w:r>
      <w:r w:rsidR="00A233BF">
        <w:rPr>
          <w:szCs w:val="22"/>
          <w:lang w:val="en-US"/>
        </w:rPr>
        <w:t xml:space="preserve"> </w:t>
      </w:r>
      <w:r w:rsidR="00A233BF">
        <w:rPr>
          <w:szCs w:val="22"/>
          <w:lang w:val="en-US"/>
        </w:rPr>
        <w:fldChar w:fldCharType="begin" w:fldLock="1"/>
      </w:r>
      <w:r w:rsidR="00CA1BF4">
        <w:rPr>
          <w:szCs w:val="22"/>
          <w:lang w:val="en-US"/>
        </w:rPr>
        <w:instrText>ADDIN CSL_CITATION {"citationItems":[{"id":"ITEM-1","itemData":{"author":[{"dropping-particle":"","family":"Sageileppak","given":"Martono","non-dropping-particle":"","parse-names":false,"suffix":""}],"container-title":"Jurnal Pendidikan Guru Sekolah Dasar","id":"ITEM-1","issue":"5","issued":{"date-parts":[["2016"]]},"page":"24-35","title":"Upaya Meningkatkan Keaktifan Belajar Siswa Menggunakan Media \"Papan Tempel Gambar\" Mata Pelajaran IPS","type":"article-journal","volume":"20"},"uris":["http://www.mendeley.com/documents/?uuid=8bb6057f-8f88-4f8d-be19-0159509d5085"]}],"mendeley":{"formattedCitation":"(Sageileppak, 2016)","manualFormatting":"Sageileppak (2016)","plainTextFormattedCitation":"(Sageileppak, 2016)","previouslyFormattedCitation":"(Sageileppak, 2016)"},"properties":{"noteIndex":0},"schema":"https://github.com/citation-style-language/schema/raw/master/csl-citation.json"}</w:instrText>
      </w:r>
      <w:r w:rsidR="00A233BF">
        <w:rPr>
          <w:szCs w:val="22"/>
          <w:lang w:val="en-US"/>
        </w:rPr>
        <w:fldChar w:fldCharType="separate"/>
      </w:r>
      <w:r w:rsidR="00A233BF">
        <w:rPr>
          <w:noProof/>
          <w:szCs w:val="22"/>
          <w:lang w:val="en-US"/>
        </w:rPr>
        <w:t>Sageileppak (</w:t>
      </w:r>
      <w:r w:rsidR="00A233BF" w:rsidRPr="00A233BF">
        <w:rPr>
          <w:noProof/>
          <w:szCs w:val="22"/>
          <w:lang w:val="en-US"/>
        </w:rPr>
        <w:t>2016)</w:t>
      </w:r>
      <w:r w:rsidR="00A233BF">
        <w:rPr>
          <w:szCs w:val="22"/>
          <w:lang w:val="en-US"/>
        </w:rPr>
        <w:fldChar w:fldCharType="end"/>
      </w:r>
      <w:r w:rsidR="00A233BF">
        <w:rPr>
          <w:szCs w:val="22"/>
        </w:rPr>
        <w:t xml:space="preserve"> </w:t>
      </w:r>
      <w:r w:rsidRPr="008E7184">
        <w:rPr>
          <w:szCs w:val="22"/>
        </w:rPr>
        <w:t xml:space="preserve">bahwa observasi keaktifan dikatakan efektif apabila nilai keaktifan 61%-80% dengan kriteria aktif. </w:t>
      </w:r>
      <w:proofErr w:type="spellStart"/>
      <w:r w:rsidR="00A9739A">
        <w:rPr>
          <w:szCs w:val="22"/>
          <w:lang w:val="en-US"/>
        </w:rPr>
        <w:t>Dengan</w:t>
      </w:r>
      <w:proofErr w:type="spellEnd"/>
      <w:r w:rsidR="00A9739A">
        <w:rPr>
          <w:szCs w:val="22"/>
          <w:lang w:val="en-US"/>
        </w:rPr>
        <w:t xml:space="preserve"> </w:t>
      </w:r>
      <w:proofErr w:type="spellStart"/>
      <w:r w:rsidR="00A9739A">
        <w:rPr>
          <w:szCs w:val="22"/>
          <w:lang w:val="en-US"/>
        </w:rPr>
        <w:t>demikian</w:t>
      </w:r>
      <w:proofErr w:type="spellEnd"/>
      <w:r w:rsidR="00A9739A">
        <w:rPr>
          <w:szCs w:val="22"/>
          <w:lang w:val="en-US"/>
        </w:rPr>
        <w:t>,</w:t>
      </w:r>
      <w:r w:rsidRPr="008E7184">
        <w:rPr>
          <w:szCs w:val="22"/>
        </w:rPr>
        <w:t xml:space="preserve"> MAVENDI dapat digunakan sebagai suatu alternatif media pem</w:t>
      </w:r>
      <w:r w:rsidR="00A9739A">
        <w:rPr>
          <w:szCs w:val="22"/>
        </w:rPr>
        <w:t>belajaran pada materi Himpunan</w:t>
      </w:r>
      <w:r w:rsidR="00A9739A">
        <w:rPr>
          <w:szCs w:val="22"/>
          <w:lang w:val="en-US"/>
        </w:rPr>
        <w:t xml:space="preserve">, yang </w:t>
      </w:r>
      <w:proofErr w:type="spellStart"/>
      <w:r w:rsidR="00A9739A">
        <w:rPr>
          <w:szCs w:val="22"/>
          <w:lang w:val="en-US"/>
        </w:rPr>
        <w:t>dapat</w:t>
      </w:r>
      <w:proofErr w:type="spellEnd"/>
      <w:r w:rsidRPr="008E7184">
        <w:rPr>
          <w:szCs w:val="22"/>
        </w:rPr>
        <w:t xml:space="preserve"> meningkatkan keaktifan</w:t>
      </w:r>
      <w:r w:rsidRPr="008E7184">
        <w:rPr>
          <w:rFonts w:eastAsiaTheme="minorEastAsia"/>
          <w:szCs w:val="22"/>
        </w:rPr>
        <w:t xml:space="preserve"> siswa.</w:t>
      </w:r>
    </w:p>
    <w:p w14:paraId="2D099F47" w14:textId="446F15C1" w:rsidR="00F8522B" w:rsidRPr="00F8522B" w:rsidRDefault="00CA1BF4" w:rsidP="00F8522B">
      <w:pPr>
        <w:pStyle w:val="JRPMBody"/>
        <w:ind w:firstLine="709"/>
        <w:rPr>
          <w:color w:val="000000" w:themeColor="text1"/>
          <w:szCs w:val="22"/>
          <w:lang w:val="en-US"/>
        </w:rPr>
      </w:pPr>
      <w:proofErr w:type="spellStart"/>
      <w:r w:rsidRPr="00CA1BF4">
        <w:rPr>
          <w:color w:val="000000" w:themeColor="text1"/>
          <w:szCs w:val="22"/>
          <w:lang w:val="en-US"/>
        </w:rPr>
        <w:t>Hasil</w:t>
      </w:r>
      <w:proofErr w:type="spellEnd"/>
      <w:r w:rsidRPr="00CA1BF4">
        <w:rPr>
          <w:color w:val="000000" w:themeColor="text1"/>
          <w:szCs w:val="22"/>
          <w:lang w:val="en-US"/>
        </w:rPr>
        <w:t xml:space="preserve"> </w:t>
      </w:r>
      <w:proofErr w:type="spellStart"/>
      <w:r w:rsidRPr="00CA1BF4">
        <w:rPr>
          <w:color w:val="000000" w:themeColor="text1"/>
          <w:szCs w:val="22"/>
          <w:lang w:val="en-US"/>
        </w:rPr>
        <w:t>penelitian</w:t>
      </w:r>
      <w:proofErr w:type="spellEnd"/>
      <w:r w:rsidR="00C75AD3">
        <w:rPr>
          <w:color w:val="000000" w:themeColor="text1"/>
          <w:szCs w:val="22"/>
          <w:lang w:val="en-US"/>
        </w:rPr>
        <w:t xml:space="preserve"> </w:t>
      </w:r>
      <w:proofErr w:type="spellStart"/>
      <w:r w:rsidR="00C75AD3">
        <w:rPr>
          <w:color w:val="000000" w:themeColor="text1"/>
          <w:szCs w:val="22"/>
          <w:lang w:val="en-US"/>
        </w:rPr>
        <w:t>juga</w:t>
      </w:r>
      <w:proofErr w:type="spellEnd"/>
      <w:r w:rsidR="00C75AD3">
        <w:rPr>
          <w:color w:val="000000" w:themeColor="text1"/>
          <w:szCs w:val="22"/>
          <w:lang w:val="en-US"/>
        </w:rPr>
        <w:t xml:space="preserve"> </w:t>
      </w:r>
      <w:proofErr w:type="spellStart"/>
      <w:r w:rsidR="00DB547E">
        <w:rPr>
          <w:color w:val="000000" w:themeColor="text1"/>
          <w:szCs w:val="22"/>
          <w:lang w:val="en-US"/>
        </w:rPr>
        <w:t>menunjukkan</w:t>
      </w:r>
      <w:proofErr w:type="spellEnd"/>
      <w:r w:rsidR="00DB547E">
        <w:rPr>
          <w:color w:val="000000" w:themeColor="text1"/>
          <w:szCs w:val="22"/>
          <w:lang w:val="en-US"/>
        </w:rPr>
        <w:t xml:space="preserve">, </w:t>
      </w:r>
      <w:proofErr w:type="spellStart"/>
      <w:r w:rsidRPr="00CA1BF4">
        <w:rPr>
          <w:color w:val="000000" w:themeColor="text1"/>
          <w:szCs w:val="22"/>
          <w:lang w:val="en-US"/>
        </w:rPr>
        <w:t>pengembangan</w:t>
      </w:r>
      <w:proofErr w:type="spellEnd"/>
      <w:r w:rsidRPr="00CA1BF4">
        <w:rPr>
          <w:color w:val="000000" w:themeColor="text1"/>
          <w:szCs w:val="22"/>
          <w:lang w:val="en-US"/>
        </w:rPr>
        <w:t xml:space="preserve"> MAVENDI</w:t>
      </w:r>
      <w:r w:rsidR="00C75AD3">
        <w:rPr>
          <w:color w:val="000000" w:themeColor="text1"/>
          <w:szCs w:val="22"/>
          <w:lang w:val="en-US"/>
        </w:rPr>
        <w:t xml:space="preserve"> </w:t>
      </w:r>
      <w:proofErr w:type="spellStart"/>
      <w:r w:rsidR="00C75AD3">
        <w:rPr>
          <w:color w:val="000000" w:themeColor="text1"/>
          <w:szCs w:val="22"/>
          <w:lang w:val="en-US"/>
        </w:rPr>
        <w:t>sebagai</w:t>
      </w:r>
      <w:proofErr w:type="spellEnd"/>
      <w:r w:rsidR="00C75AD3">
        <w:rPr>
          <w:color w:val="000000" w:themeColor="text1"/>
          <w:szCs w:val="22"/>
          <w:lang w:val="en-US"/>
        </w:rPr>
        <w:t xml:space="preserve"> </w:t>
      </w:r>
      <w:r w:rsidR="00C75AD3" w:rsidRPr="00CA1BF4">
        <w:rPr>
          <w:color w:val="000000" w:themeColor="text1"/>
          <w:szCs w:val="22"/>
          <w:lang w:val="en-US"/>
        </w:rPr>
        <w:t xml:space="preserve">media </w:t>
      </w:r>
      <w:proofErr w:type="spellStart"/>
      <w:r w:rsidR="00C75AD3" w:rsidRPr="00CA1BF4">
        <w:rPr>
          <w:color w:val="000000" w:themeColor="text1"/>
          <w:szCs w:val="22"/>
          <w:lang w:val="en-US"/>
        </w:rPr>
        <w:t>pembelajaran</w:t>
      </w:r>
      <w:proofErr w:type="spellEnd"/>
      <w:r w:rsidR="00C75AD3">
        <w:rPr>
          <w:color w:val="000000" w:themeColor="text1"/>
          <w:szCs w:val="22"/>
          <w:lang w:val="en-US"/>
        </w:rPr>
        <w:t xml:space="preserve"> </w:t>
      </w:r>
      <w:proofErr w:type="spellStart"/>
      <w:r w:rsidR="00C75AD3">
        <w:rPr>
          <w:color w:val="000000" w:themeColor="text1"/>
          <w:szCs w:val="22"/>
          <w:lang w:val="en-US"/>
        </w:rPr>
        <w:t>pada</w:t>
      </w:r>
      <w:proofErr w:type="spellEnd"/>
      <w:r w:rsidR="00C75AD3">
        <w:rPr>
          <w:color w:val="000000" w:themeColor="text1"/>
          <w:szCs w:val="22"/>
          <w:lang w:val="en-US"/>
        </w:rPr>
        <w:t xml:space="preserve"> </w:t>
      </w:r>
      <w:proofErr w:type="spellStart"/>
      <w:r w:rsidR="00C75AD3">
        <w:rPr>
          <w:color w:val="000000" w:themeColor="text1"/>
          <w:szCs w:val="22"/>
          <w:lang w:val="en-US"/>
        </w:rPr>
        <w:t>materi</w:t>
      </w:r>
      <w:proofErr w:type="spellEnd"/>
      <w:r w:rsidR="00C75AD3">
        <w:rPr>
          <w:color w:val="000000" w:themeColor="text1"/>
          <w:szCs w:val="22"/>
          <w:lang w:val="en-US"/>
        </w:rPr>
        <w:t xml:space="preserve"> </w:t>
      </w:r>
      <w:proofErr w:type="spellStart"/>
      <w:r w:rsidR="00C75AD3">
        <w:rPr>
          <w:color w:val="000000" w:themeColor="text1"/>
          <w:szCs w:val="22"/>
          <w:lang w:val="en-US"/>
        </w:rPr>
        <w:t>Himpunan</w:t>
      </w:r>
      <w:proofErr w:type="spellEnd"/>
      <w:r w:rsidR="00C75AD3" w:rsidRPr="00CA1BF4">
        <w:rPr>
          <w:color w:val="000000" w:themeColor="text1"/>
          <w:szCs w:val="22"/>
          <w:lang w:val="en-US"/>
        </w:rPr>
        <w:t xml:space="preserve"> </w:t>
      </w:r>
      <w:proofErr w:type="spellStart"/>
      <w:r w:rsidRPr="00CA1BF4">
        <w:rPr>
          <w:color w:val="000000" w:themeColor="text1"/>
          <w:szCs w:val="22"/>
          <w:lang w:val="en-US"/>
        </w:rPr>
        <w:t>ini</w:t>
      </w:r>
      <w:proofErr w:type="spellEnd"/>
      <w:r w:rsidRPr="00CA1BF4">
        <w:rPr>
          <w:color w:val="000000" w:themeColor="text1"/>
          <w:szCs w:val="22"/>
          <w:lang w:val="en-US"/>
        </w:rPr>
        <w:t xml:space="preserve"> </w:t>
      </w:r>
      <w:proofErr w:type="spellStart"/>
      <w:r w:rsidRPr="00CA1BF4">
        <w:rPr>
          <w:color w:val="000000" w:themeColor="text1"/>
          <w:szCs w:val="22"/>
          <w:lang w:val="en-US"/>
        </w:rPr>
        <w:t>disesuaikan</w:t>
      </w:r>
      <w:proofErr w:type="spellEnd"/>
      <w:r w:rsidRPr="00CA1BF4">
        <w:rPr>
          <w:color w:val="000000" w:themeColor="text1"/>
          <w:szCs w:val="22"/>
          <w:lang w:val="en-US"/>
        </w:rPr>
        <w:t xml:space="preserve"> </w:t>
      </w:r>
      <w:proofErr w:type="spellStart"/>
      <w:r w:rsidRPr="00CA1BF4">
        <w:rPr>
          <w:color w:val="000000" w:themeColor="text1"/>
          <w:szCs w:val="22"/>
          <w:lang w:val="en-US"/>
        </w:rPr>
        <w:t>dengan</w:t>
      </w:r>
      <w:proofErr w:type="spellEnd"/>
      <w:r w:rsidRPr="00CA1BF4">
        <w:rPr>
          <w:color w:val="000000" w:themeColor="text1"/>
          <w:szCs w:val="22"/>
          <w:lang w:val="en-US"/>
        </w:rPr>
        <w:t xml:space="preserve"> </w:t>
      </w:r>
      <w:proofErr w:type="spellStart"/>
      <w:r w:rsidRPr="00CA1BF4">
        <w:rPr>
          <w:color w:val="000000" w:themeColor="text1"/>
          <w:szCs w:val="22"/>
          <w:lang w:val="en-US"/>
        </w:rPr>
        <w:t>perkembangan</w:t>
      </w:r>
      <w:proofErr w:type="spellEnd"/>
      <w:r w:rsidRPr="00CA1BF4">
        <w:rPr>
          <w:color w:val="000000" w:themeColor="text1"/>
          <w:szCs w:val="22"/>
          <w:lang w:val="en-US"/>
        </w:rPr>
        <w:t xml:space="preserve"> </w:t>
      </w:r>
      <w:proofErr w:type="spellStart"/>
      <w:r w:rsidRPr="00CA1BF4">
        <w:rPr>
          <w:color w:val="000000" w:themeColor="text1"/>
          <w:szCs w:val="22"/>
          <w:lang w:val="en-US"/>
        </w:rPr>
        <w:t>zaman</w:t>
      </w:r>
      <w:proofErr w:type="spellEnd"/>
      <w:r w:rsidRPr="00CA1BF4">
        <w:rPr>
          <w:color w:val="000000" w:themeColor="text1"/>
          <w:szCs w:val="22"/>
          <w:lang w:val="en-US"/>
        </w:rPr>
        <w:t xml:space="preserve"> (era normal </w:t>
      </w:r>
      <w:proofErr w:type="spellStart"/>
      <w:r w:rsidRPr="00CA1BF4">
        <w:rPr>
          <w:color w:val="000000" w:themeColor="text1"/>
          <w:szCs w:val="22"/>
          <w:lang w:val="en-US"/>
        </w:rPr>
        <w:t>baru</w:t>
      </w:r>
      <w:proofErr w:type="spellEnd"/>
      <w:r w:rsidRPr="00CA1BF4">
        <w:rPr>
          <w:color w:val="000000" w:themeColor="text1"/>
          <w:szCs w:val="22"/>
          <w:lang w:val="en-US"/>
        </w:rPr>
        <w:t xml:space="preserve">). </w:t>
      </w:r>
      <w:proofErr w:type="spellStart"/>
      <w:r w:rsidRPr="00CA1BF4">
        <w:rPr>
          <w:color w:val="000000" w:themeColor="text1"/>
          <w:szCs w:val="22"/>
          <w:lang w:val="en-US"/>
        </w:rPr>
        <w:t>Ini</w:t>
      </w:r>
      <w:proofErr w:type="spellEnd"/>
      <w:r w:rsidRPr="00CA1BF4">
        <w:rPr>
          <w:color w:val="000000" w:themeColor="text1"/>
          <w:szCs w:val="22"/>
          <w:lang w:val="en-US"/>
        </w:rPr>
        <w:t xml:space="preserve"> </w:t>
      </w:r>
      <w:proofErr w:type="spellStart"/>
      <w:r w:rsidRPr="00CA1BF4">
        <w:rPr>
          <w:color w:val="000000" w:themeColor="text1"/>
          <w:szCs w:val="22"/>
          <w:lang w:val="en-US"/>
        </w:rPr>
        <w:t>sejalan</w:t>
      </w:r>
      <w:proofErr w:type="spellEnd"/>
      <w:r w:rsidRPr="00CA1BF4">
        <w:rPr>
          <w:color w:val="000000" w:themeColor="text1"/>
          <w:szCs w:val="22"/>
          <w:lang w:val="en-US"/>
        </w:rPr>
        <w:t xml:space="preserve"> </w:t>
      </w:r>
      <w:proofErr w:type="spellStart"/>
      <w:r w:rsidRPr="00CA1BF4">
        <w:rPr>
          <w:color w:val="000000" w:themeColor="text1"/>
          <w:szCs w:val="22"/>
          <w:lang w:val="en-US"/>
        </w:rPr>
        <w:t>dengan</w:t>
      </w:r>
      <w:proofErr w:type="spellEnd"/>
      <w:r w:rsidRPr="00CA1BF4">
        <w:rPr>
          <w:color w:val="000000" w:themeColor="text1"/>
          <w:szCs w:val="22"/>
          <w:lang w:val="en-US"/>
        </w:rPr>
        <w:t xml:space="preserve"> </w:t>
      </w:r>
      <w:r w:rsidRPr="00CA1BF4">
        <w:rPr>
          <w:color w:val="000000" w:themeColor="text1"/>
          <w:szCs w:val="22"/>
          <w:lang w:val="en-US"/>
        </w:rPr>
        <w:fldChar w:fldCharType="begin" w:fldLock="1"/>
      </w:r>
      <w:r w:rsidR="00FE3E3D">
        <w:rPr>
          <w:color w:val="000000" w:themeColor="text1"/>
          <w:szCs w:val="22"/>
          <w:lang w:val="en-US"/>
        </w:rPr>
        <w:instrText>ADDIN CSL_CITATION {"citationItems":[{"id":"ITEM-1","itemData":{"author":[{"dropping-particle":"","family":"Murtafiah","given":"Wasilatul","non-dropping-particle":"","parse-names":false,"suffix":""}],"container-title":"Jurnal Pendidikan MIPA","id":"ITEM-1","issue":"1","issued":{"date-parts":[["2010"]]},"page":"15-36","title":"Pengembangan Lembar Kegiatan Siswa dengan Pembelajaran Matematika Realistik Berbasis Life Skills pada Materi Bangun Ruang Sisi Datar di Kelas VIII SMP","type":"article-journal","volume":"2"},"uris":["http://www.mendeley.com/documents/?uuid=1ddab145-7939-4dc3-94d0-467af106f670"]}],"mendeley":{"formattedCitation":"(Murtafiah, 2010)","manualFormatting":"Murtafiah (2010)","plainTextFormattedCitation":"(Murtafiah, 2010)","previouslyFormattedCitation":"(Murtafiah, 2010)"},"properties":{"noteIndex":0},"schema":"https://github.com/citation-style-language/schema/raw/master/csl-citation.json"}</w:instrText>
      </w:r>
      <w:r w:rsidRPr="00CA1BF4">
        <w:rPr>
          <w:color w:val="000000" w:themeColor="text1"/>
          <w:szCs w:val="22"/>
          <w:lang w:val="en-US"/>
        </w:rPr>
        <w:fldChar w:fldCharType="separate"/>
      </w:r>
      <w:r w:rsidRPr="00CA1BF4">
        <w:rPr>
          <w:noProof/>
          <w:color w:val="000000" w:themeColor="text1"/>
          <w:szCs w:val="22"/>
          <w:lang w:val="en-US"/>
        </w:rPr>
        <w:t>Murtafiah (2010)</w:t>
      </w:r>
      <w:r w:rsidRPr="00CA1BF4">
        <w:rPr>
          <w:color w:val="000000" w:themeColor="text1"/>
          <w:szCs w:val="22"/>
          <w:lang w:val="en-US"/>
        </w:rPr>
        <w:fldChar w:fldCharType="end"/>
      </w:r>
      <w:r w:rsidRPr="00CA1BF4">
        <w:rPr>
          <w:color w:val="000000" w:themeColor="text1"/>
          <w:szCs w:val="22"/>
          <w:lang w:val="en-US"/>
        </w:rPr>
        <w:t xml:space="preserve"> </w:t>
      </w:r>
      <w:proofErr w:type="spellStart"/>
      <w:r w:rsidRPr="00CA1BF4">
        <w:rPr>
          <w:color w:val="000000" w:themeColor="text1"/>
          <w:szCs w:val="22"/>
          <w:lang w:val="en-US"/>
        </w:rPr>
        <w:t>bahwa</w:t>
      </w:r>
      <w:proofErr w:type="spellEnd"/>
      <w:r w:rsidRPr="00CA1BF4">
        <w:rPr>
          <w:color w:val="000000" w:themeColor="text1"/>
          <w:szCs w:val="22"/>
          <w:lang w:val="en-US"/>
        </w:rPr>
        <w:t xml:space="preserve"> </w:t>
      </w:r>
      <w:proofErr w:type="spellStart"/>
      <w:r w:rsidRPr="00CA1BF4">
        <w:rPr>
          <w:color w:val="000000" w:themeColor="text1"/>
          <w:szCs w:val="22"/>
          <w:lang w:val="en-US"/>
        </w:rPr>
        <w:t>pengembangan</w:t>
      </w:r>
      <w:proofErr w:type="spellEnd"/>
      <w:r w:rsidRPr="00CA1BF4">
        <w:rPr>
          <w:color w:val="000000" w:themeColor="text1"/>
          <w:szCs w:val="22"/>
          <w:lang w:val="en-US"/>
        </w:rPr>
        <w:t xml:space="preserve"> </w:t>
      </w:r>
      <w:proofErr w:type="spellStart"/>
      <w:r w:rsidRPr="00CA1BF4">
        <w:rPr>
          <w:color w:val="000000" w:themeColor="text1"/>
          <w:szCs w:val="22"/>
          <w:lang w:val="en-US"/>
        </w:rPr>
        <w:t>suatu</w:t>
      </w:r>
      <w:proofErr w:type="spellEnd"/>
      <w:r w:rsidRPr="00CA1BF4">
        <w:rPr>
          <w:color w:val="000000" w:themeColor="text1"/>
          <w:szCs w:val="22"/>
          <w:lang w:val="en-US"/>
        </w:rPr>
        <w:t xml:space="preserve"> </w:t>
      </w:r>
      <w:proofErr w:type="spellStart"/>
      <w:r w:rsidRPr="00CA1BF4">
        <w:rPr>
          <w:color w:val="000000" w:themeColor="text1"/>
          <w:szCs w:val="22"/>
          <w:lang w:val="en-US"/>
        </w:rPr>
        <w:t>perangkat</w:t>
      </w:r>
      <w:proofErr w:type="spellEnd"/>
      <w:r w:rsidRPr="00CA1BF4">
        <w:rPr>
          <w:color w:val="000000" w:themeColor="text1"/>
          <w:szCs w:val="22"/>
          <w:lang w:val="en-US"/>
        </w:rPr>
        <w:t xml:space="preserve"> </w:t>
      </w:r>
      <w:proofErr w:type="spellStart"/>
      <w:r w:rsidRPr="00CA1BF4">
        <w:rPr>
          <w:color w:val="000000" w:themeColor="text1"/>
          <w:szCs w:val="22"/>
          <w:lang w:val="en-US"/>
        </w:rPr>
        <w:t>pembelajaran</w:t>
      </w:r>
      <w:proofErr w:type="spellEnd"/>
      <w:r w:rsidRPr="00CA1BF4">
        <w:rPr>
          <w:color w:val="000000" w:themeColor="text1"/>
          <w:szCs w:val="22"/>
          <w:lang w:val="en-US"/>
        </w:rPr>
        <w:t xml:space="preserve"> </w:t>
      </w:r>
      <w:proofErr w:type="spellStart"/>
      <w:r w:rsidRPr="00CA1BF4">
        <w:rPr>
          <w:color w:val="000000" w:themeColor="text1"/>
          <w:szCs w:val="22"/>
          <w:lang w:val="en-US"/>
        </w:rPr>
        <w:t>sebaiknya</w:t>
      </w:r>
      <w:proofErr w:type="spellEnd"/>
      <w:r w:rsidRPr="00CA1BF4">
        <w:rPr>
          <w:color w:val="000000" w:themeColor="text1"/>
          <w:szCs w:val="22"/>
          <w:lang w:val="en-US"/>
        </w:rPr>
        <w:t xml:space="preserve"> </w:t>
      </w:r>
      <w:proofErr w:type="spellStart"/>
      <w:r w:rsidRPr="00CA1BF4">
        <w:rPr>
          <w:color w:val="000000" w:themeColor="text1"/>
          <w:szCs w:val="22"/>
          <w:lang w:val="en-US"/>
        </w:rPr>
        <w:t>disesuaikan</w:t>
      </w:r>
      <w:proofErr w:type="spellEnd"/>
      <w:r w:rsidRPr="00CA1BF4">
        <w:rPr>
          <w:color w:val="000000" w:themeColor="text1"/>
          <w:szCs w:val="22"/>
          <w:lang w:val="en-US"/>
        </w:rPr>
        <w:t xml:space="preserve"> </w:t>
      </w:r>
      <w:proofErr w:type="spellStart"/>
      <w:r w:rsidRPr="00CA1BF4">
        <w:rPr>
          <w:color w:val="000000" w:themeColor="text1"/>
          <w:szCs w:val="22"/>
          <w:lang w:val="en-US"/>
        </w:rPr>
        <w:t>dengan</w:t>
      </w:r>
      <w:proofErr w:type="spellEnd"/>
      <w:r w:rsidRPr="00CA1BF4">
        <w:rPr>
          <w:color w:val="000000" w:themeColor="text1"/>
          <w:szCs w:val="22"/>
          <w:lang w:val="en-US"/>
        </w:rPr>
        <w:t xml:space="preserve"> </w:t>
      </w:r>
      <w:proofErr w:type="spellStart"/>
      <w:r w:rsidRPr="00CA1BF4">
        <w:rPr>
          <w:color w:val="000000" w:themeColor="text1"/>
          <w:szCs w:val="22"/>
          <w:lang w:val="en-US"/>
        </w:rPr>
        <w:t>keterampilan</w:t>
      </w:r>
      <w:proofErr w:type="spellEnd"/>
      <w:r w:rsidRPr="00CA1BF4">
        <w:rPr>
          <w:color w:val="000000" w:themeColor="text1"/>
          <w:szCs w:val="22"/>
          <w:lang w:val="en-US"/>
        </w:rPr>
        <w:t xml:space="preserve"> </w:t>
      </w:r>
      <w:proofErr w:type="spellStart"/>
      <w:r w:rsidRPr="00CA1BF4">
        <w:rPr>
          <w:color w:val="000000" w:themeColor="text1"/>
          <w:szCs w:val="22"/>
          <w:lang w:val="en-US"/>
        </w:rPr>
        <w:t>hidup</w:t>
      </w:r>
      <w:proofErr w:type="spellEnd"/>
      <w:r w:rsidRPr="00CA1BF4">
        <w:rPr>
          <w:color w:val="000000" w:themeColor="text1"/>
          <w:szCs w:val="22"/>
          <w:lang w:val="en-US"/>
        </w:rPr>
        <w:t xml:space="preserve"> (</w:t>
      </w:r>
      <w:r w:rsidRPr="00CA1BF4">
        <w:rPr>
          <w:i/>
          <w:color w:val="000000" w:themeColor="text1"/>
          <w:szCs w:val="22"/>
          <w:lang w:val="en-US"/>
        </w:rPr>
        <w:t>life skills</w:t>
      </w:r>
      <w:r w:rsidRPr="00CA1BF4">
        <w:rPr>
          <w:color w:val="000000" w:themeColor="text1"/>
          <w:szCs w:val="22"/>
          <w:lang w:val="en-US"/>
        </w:rPr>
        <w:t xml:space="preserve">) </w:t>
      </w:r>
      <w:proofErr w:type="spellStart"/>
      <w:r w:rsidRPr="00CA1BF4">
        <w:rPr>
          <w:color w:val="000000" w:themeColor="text1"/>
          <w:szCs w:val="22"/>
          <w:lang w:val="en-US"/>
        </w:rPr>
        <w:t>untuk</w:t>
      </w:r>
      <w:proofErr w:type="spellEnd"/>
      <w:r w:rsidRPr="00CA1BF4">
        <w:rPr>
          <w:color w:val="000000" w:themeColor="text1"/>
          <w:szCs w:val="22"/>
          <w:lang w:val="en-US"/>
        </w:rPr>
        <w:t xml:space="preserve"> </w:t>
      </w:r>
      <w:proofErr w:type="spellStart"/>
      <w:r w:rsidRPr="00CA1BF4">
        <w:rPr>
          <w:color w:val="000000" w:themeColor="text1"/>
          <w:szCs w:val="22"/>
          <w:lang w:val="en-US"/>
        </w:rPr>
        <w:t>menjadi</w:t>
      </w:r>
      <w:proofErr w:type="spellEnd"/>
      <w:r w:rsidRPr="00CA1BF4">
        <w:rPr>
          <w:color w:val="000000" w:themeColor="text1"/>
          <w:szCs w:val="22"/>
          <w:lang w:val="en-US"/>
        </w:rPr>
        <w:t xml:space="preserve"> </w:t>
      </w:r>
      <w:proofErr w:type="spellStart"/>
      <w:r w:rsidRPr="00CA1BF4">
        <w:rPr>
          <w:color w:val="000000" w:themeColor="text1"/>
          <w:szCs w:val="22"/>
          <w:lang w:val="en-US"/>
        </w:rPr>
        <w:t>bekal</w:t>
      </w:r>
      <w:proofErr w:type="spellEnd"/>
      <w:r w:rsidRPr="00CA1BF4">
        <w:rPr>
          <w:color w:val="000000" w:themeColor="text1"/>
          <w:szCs w:val="22"/>
          <w:lang w:val="en-US"/>
        </w:rPr>
        <w:t xml:space="preserve"> </w:t>
      </w:r>
      <w:proofErr w:type="spellStart"/>
      <w:r w:rsidRPr="00CA1BF4">
        <w:rPr>
          <w:color w:val="000000" w:themeColor="text1"/>
          <w:szCs w:val="22"/>
          <w:lang w:val="en-US"/>
        </w:rPr>
        <w:t>siswa</w:t>
      </w:r>
      <w:proofErr w:type="spellEnd"/>
      <w:r w:rsidRPr="00CA1BF4">
        <w:rPr>
          <w:color w:val="000000" w:themeColor="text1"/>
          <w:szCs w:val="22"/>
          <w:lang w:val="en-US"/>
        </w:rPr>
        <w:t xml:space="preserve"> </w:t>
      </w:r>
      <w:proofErr w:type="spellStart"/>
      <w:r w:rsidRPr="00CA1BF4">
        <w:rPr>
          <w:color w:val="000000" w:themeColor="text1"/>
          <w:szCs w:val="22"/>
          <w:lang w:val="en-US"/>
        </w:rPr>
        <w:t>dalam</w:t>
      </w:r>
      <w:proofErr w:type="spellEnd"/>
      <w:r w:rsidRPr="00CA1BF4">
        <w:rPr>
          <w:color w:val="000000" w:themeColor="text1"/>
          <w:szCs w:val="22"/>
          <w:lang w:val="en-US"/>
        </w:rPr>
        <w:t xml:space="preserve"> </w:t>
      </w:r>
      <w:proofErr w:type="spellStart"/>
      <w:r w:rsidRPr="00CA1BF4">
        <w:rPr>
          <w:color w:val="000000" w:themeColor="text1"/>
          <w:szCs w:val="22"/>
          <w:lang w:val="en-US"/>
        </w:rPr>
        <w:t>menghadapi</w:t>
      </w:r>
      <w:proofErr w:type="spellEnd"/>
      <w:r w:rsidRPr="00CA1BF4">
        <w:rPr>
          <w:color w:val="000000" w:themeColor="text1"/>
          <w:szCs w:val="22"/>
          <w:lang w:val="en-US"/>
        </w:rPr>
        <w:t xml:space="preserve"> </w:t>
      </w:r>
      <w:proofErr w:type="spellStart"/>
      <w:r w:rsidRPr="00CA1BF4">
        <w:rPr>
          <w:color w:val="000000" w:themeColor="text1"/>
          <w:szCs w:val="22"/>
          <w:lang w:val="en-US"/>
        </w:rPr>
        <w:t>kehidupan</w:t>
      </w:r>
      <w:proofErr w:type="spellEnd"/>
      <w:r w:rsidRPr="00CA1BF4">
        <w:rPr>
          <w:color w:val="000000" w:themeColor="text1"/>
          <w:szCs w:val="22"/>
          <w:lang w:val="en-US"/>
        </w:rPr>
        <w:t xml:space="preserve">. </w:t>
      </w:r>
      <w:proofErr w:type="spellStart"/>
      <w:r w:rsidR="00FE3E3D">
        <w:rPr>
          <w:color w:val="000000" w:themeColor="text1"/>
          <w:szCs w:val="22"/>
          <w:lang w:val="en-US"/>
        </w:rPr>
        <w:t>Pengembangan</w:t>
      </w:r>
      <w:proofErr w:type="spellEnd"/>
      <w:r w:rsidR="00FE3E3D">
        <w:rPr>
          <w:color w:val="000000" w:themeColor="text1"/>
          <w:szCs w:val="22"/>
          <w:lang w:val="en-US"/>
        </w:rPr>
        <w:t xml:space="preserve"> media </w:t>
      </w:r>
      <w:proofErr w:type="spellStart"/>
      <w:r w:rsidR="00FE3E3D">
        <w:rPr>
          <w:color w:val="000000" w:themeColor="text1"/>
          <w:szCs w:val="22"/>
          <w:lang w:val="en-US"/>
        </w:rPr>
        <w:t>ini</w:t>
      </w:r>
      <w:proofErr w:type="spellEnd"/>
      <w:r w:rsidR="00FE3E3D">
        <w:rPr>
          <w:color w:val="000000" w:themeColor="text1"/>
          <w:szCs w:val="22"/>
          <w:lang w:val="en-US"/>
        </w:rPr>
        <w:t xml:space="preserve"> </w:t>
      </w:r>
      <w:proofErr w:type="spellStart"/>
      <w:r w:rsidR="00FE3E3D">
        <w:rPr>
          <w:color w:val="000000" w:themeColor="text1"/>
          <w:szCs w:val="22"/>
          <w:lang w:val="en-US"/>
        </w:rPr>
        <w:t>efektif</w:t>
      </w:r>
      <w:proofErr w:type="spellEnd"/>
      <w:r w:rsidR="00FE3E3D">
        <w:rPr>
          <w:color w:val="000000" w:themeColor="text1"/>
          <w:szCs w:val="22"/>
          <w:lang w:val="en-US"/>
        </w:rPr>
        <w:t xml:space="preserve"> </w:t>
      </w:r>
      <w:proofErr w:type="spellStart"/>
      <w:r w:rsidR="00FE3E3D">
        <w:rPr>
          <w:color w:val="000000" w:themeColor="text1"/>
          <w:szCs w:val="22"/>
          <w:lang w:val="en-US"/>
        </w:rPr>
        <w:t>mendukung</w:t>
      </w:r>
      <w:proofErr w:type="spellEnd"/>
      <w:r w:rsidR="00FE3E3D">
        <w:rPr>
          <w:color w:val="000000" w:themeColor="text1"/>
          <w:szCs w:val="22"/>
          <w:lang w:val="en-US"/>
        </w:rPr>
        <w:t xml:space="preserve"> </w:t>
      </w:r>
      <w:proofErr w:type="spellStart"/>
      <w:r w:rsidR="00FE3E3D">
        <w:rPr>
          <w:color w:val="000000" w:themeColor="text1"/>
          <w:szCs w:val="22"/>
          <w:lang w:val="en-US"/>
        </w:rPr>
        <w:t>pembelajaran</w:t>
      </w:r>
      <w:proofErr w:type="spellEnd"/>
      <w:r w:rsidR="00FE3E3D">
        <w:rPr>
          <w:color w:val="000000" w:themeColor="text1"/>
          <w:szCs w:val="22"/>
          <w:lang w:val="en-US"/>
        </w:rPr>
        <w:t xml:space="preserve"> yang </w:t>
      </w:r>
      <w:proofErr w:type="spellStart"/>
      <w:r w:rsidR="00FE3E3D">
        <w:rPr>
          <w:color w:val="000000" w:themeColor="text1"/>
          <w:szCs w:val="22"/>
          <w:lang w:val="en-US"/>
        </w:rPr>
        <w:t>dianjurkan</w:t>
      </w:r>
      <w:proofErr w:type="spellEnd"/>
      <w:r w:rsidR="00FE3E3D">
        <w:rPr>
          <w:color w:val="000000" w:themeColor="text1"/>
          <w:szCs w:val="22"/>
          <w:lang w:val="en-US"/>
        </w:rPr>
        <w:t xml:space="preserve"> </w:t>
      </w:r>
      <w:proofErr w:type="spellStart"/>
      <w:r w:rsidR="00FE3E3D">
        <w:rPr>
          <w:color w:val="000000" w:themeColor="text1"/>
          <w:szCs w:val="22"/>
          <w:lang w:val="en-US"/>
        </w:rPr>
        <w:t>pada</w:t>
      </w:r>
      <w:proofErr w:type="spellEnd"/>
      <w:r w:rsidR="00FE3E3D">
        <w:rPr>
          <w:color w:val="000000" w:themeColor="text1"/>
          <w:szCs w:val="22"/>
          <w:lang w:val="en-US"/>
        </w:rPr>
        <w:t xml:space="preserve"> era normal </w:t>
      </w:r>
      <w:proofErr w:type="spellStart"/>
      <w:r w:rsidR="00FE3E3D">
        <w:rPr>
          <w:color w:val="000000" w:themeColor="text1"/>
          <w:szCs w:val="22"/>
          <w:lang w:val="en-US"/>
        </w:rPr>
        <w:t>baru</w:t>
      </w:r>
      <w:proofErr w:type="spellEnd"/>
      <w:r w:rsidR="00FE3E3D">
        <w:rPr>
          <w:color w:val="000000" w:themeColor="text1"/>
          <w:szCs w:val="22"/>
          <w:lang w:val="en-US"/>
        </w:rPr>
        <w:t xml:space="preserve"> </w:t>
      </w:r>
      <w:r w:rsidR="00FE3E3D">
        <w:rPr>
          <w:color w:val="000000" w:themeColor="text1"/>
          <w:szCs w:val="22"/>
          <w:lang w:val="en-US"/>
        </w:rPr>
        <w:fldChar w:fldCharType="begin" w:fldLock="1"/>
      </w:r>
      <w:r w:rsidR="00FE3E3D">
        <w:rPr>
          <w:color w:val="000000" w:themeColor="text1"/>
          <w:szCs w:val="22"/>
          <w:lang w:val="en-US"/>
        </w:rPr>
        <w:instrText>ADDIN CSL_CITATION {"citationItems":[{"id":"ITEM-1","itemData":{"author":[{"dropping-particle":"","family":"Tim GTK Kemendikbud RI","given":"","non-dropping-particle":"","parse-names":false,"suffix":""}],"id":"ITEM-1","issued":{"date-parts":[["2020"]]},"page":"1-12","title":"Panduan Pembelajaran di Era Kenormalan Baru","type":"legislation"},"uris":["http://www.mendeley.com/documents/?uuid=82fdca69-1dcb-4796-9a79-2ffe44afa7b8"]}],"mendeley":{"formattedCitation":"(Tim GTK Kemendikbud RI, 2020)","plainTextFormattedCitation":"(Tim GTK Kemendikbud RI, 2020)","previouslyFormattedCitation":"(Tim GTK Kemendikbud RI, 2020)"},"properties":{"noteIndex":0},"schema":"https://github.com/citation-style-language/schema/raw/master/csl-citation.json"}</w:instrText>
      </w:r>
      <w:r w:rsidR="00FE3E3D">
        <w:rPr>
          <w:color w:val="000000" w:themeColor="text1"/>
          <w:szCs w:val="22"/>
          <w:lang w:val="en-US"/>
        </w:rPr>
        <w:fldChar w:fldCharType="separate"/>
      </w:r>
      <w:r w:rsidR="00FE3E3D" w:rsidRPr="00FE3E3D">
        <w:rPr>
          <w:noProof/>
          <w:color w:val="000000" w:themeColor="text1"/>
          <w:szCs w:val="22"/>
          <w:lang w:val="en-US"/>
        </w:rPr>
        <w:t xml:space="preserve">(Tim </w:t>
      </w:r>
      <w:r w:rsidR="00FE3E3D" w:rsidRPr="00FE3E3D">
        <w:rPr>
          <w:noProof/>
          <w:color w:val="000000" w:themeColor="text1"/>
          <w:szCs w:val="22"/>
          <w:lang w:val="en-US"/>
        </w:rPr>
        <w:lastRenderedPageBreak/>
        <w:t>GTK Kemendikbud RI, 2020)</w:t>
      </w:r>
      <w:r w:rsidR="00FE3E3D">
        <w:rPr>
          <w:color w:val="000000" w:themeColor="text1"/>
          <w:szCs w:val="22"/>
          <w:lang w:val="en-US"/>
        </w:rPr>
        <w:fldChar w:fldCharType="end"/>
      </w:r>
      <w:r w:rsidR="00FE3E3D">
        <w:rPr>
          <w:color w:val="000000" w:themeColor="text1"/>
          <w:szCs w:val="22"/>
          <w:lang w:val="en-US"/>
        </w:rPr>
        <w:t>.</w:t>
      </w:r>
      <w:r w:rsidR="007268FC">
        <w:rPr>
          <w:color w:val="000000" w:themeColor="text1"/>
          <w:szCs w:val="22"/>
          <w:lang w:val="en-US"/>
        </w:rPr>
        <w:t xml:space="preserve"> </w:t>
      </w:r>
      <w:proofErr w:type="spellStart"/>
      <w:r w:rsidR="007268FC">
        <w:rPr>
          <w:color w:val="000000" w:themeColor="text1"/>
          <w:szCs w:val="22"/>
          <w:lang w:val="en-US"/>
        </w:rPr>
        <w:t>Pengembangan</w:t>
      </w:r>
      <w:proofErr w:type="spellEnd"/>
      <w:r w:rsidR="00C75AD3">
        <w:rPr>
          <w:color w:val="000000" w:themeColor="text1"/>
          <w:szCs w:val="22"/>
          <w:lang w:val="en-US"/>
        </w:rPr>
        <w:t xml:space="preserve"> MAVENDI </w:t>
      </w:r>
      <w:proofErr w:type="spellStart"/>
      <w:r w:rsidR="00C75AD3">
        <w:rPr>
          <w:color w:val="000000" w:themeColor="text1"/>
          <w:szCs w:val="22"/>
          <w:lang w:val="en-US"/>
        </w:rPr>
        <w:t>ini</w:t>
      </w:r>
      <w:proofErr w:type="spellEnd"/>
      <w:r w:rsidR="00C75AD3">
        <w:rPr>
          <w:color w:val="000000" w:themeColor="text1"/>
          <w:szCs w:val="22"/>
          <w:lang w:val="en-US"/>
        </w:rPr>
        <w:t xml:space="preserve"> </w:t>
      </w:r>
      <w:proofErr w:type="spellStart"/>
      <w:r w:rsidR="00C75AD3">
        <w:rPr>
          <w:color w:val="000000" w:themeColor="text1"/>
          <w:szCs w:val="22"/>
          <w:lang w:val="en-US"/>
        </w:rPr>
        <w:t>juga</w:t>
      </w:r>
      <w:proofErr w:type="spellEnd"/>
      <w:r w:rsidR="00C75AD3">
        <w:rPr>
          <w:color w:val="000000" w:themeColor="text1"/>
          <w:szCs w:val="22"/>
          <w:lang w:val="en-US"/>
        </w:rPr>
        <w:t xml:space="preserve"> </w:t>
      </w:r>
      <w:proofErr w:type="spellStart"/>
      <w:r w:rsidR="00C75AD3">
        <w:rPr>
          <w:color w:val="000000" w:themeColor="text1"/>
          <w:szCs w:val="22"/>
          <w:lang w:val="en-US"/>
        </w:rPr>
        <w:t>dirancang</w:t>
      </w:r>
      <w:proofErr w:type="spellEnd"/>
      <w:r w:rsidR="00C75AD3">
        <w:rPr>
          <w:color w:val="000000" w:themeColor="text1"/>
          <w:szCs w:val="22"/>
          <w:lang w:val="en-US"/>
        </w:rPr>
        <w:t xml:space="preserve"> </w:t>
      </w:r>
      <w:proofErr w:type="spellStart"/>
      <w:r w:rsidR="00C75AD3">
        <w:rPr>
          <w:color w:val="000000" w:themeColor="text1"/>
          <w:szCs w:val="22"/>
          <w:lang w:val="en-US"/>
        </w:rPr>
        <w:t>sesuai</w:t>
      </w:r>
      <w:proofErr w:type="spellEnd"/>
      <w:r w:rsidR="00C75AD3">
        <w:rPr>
          <w:color w:val="000000" w:themeColor="text1"/>
          <w:szCs w:val="22"/>
          <w:lang w:val="en-US"/>
        </w:rPr>
        <w:t xml:space="preserve"> </w:t>
      </w:r>
      <w:proofErr w:type="spellStart"/>
      <w:r w:rsidR="00C75AD3">
        <w:rPr>
          <w:color w:val="000000" w:themeColor="text1"/>
          <w:szCs w:val="22"/>
          <w:lang w:val="en-US"/>
        </w:rPr>
        <w:t>dengan</w:t>
      </w:r>
      <w:proofErr w:type="spellEnd"/>
      <w:r w:rsidR="00C75AD3">
        <w:rPr>
          <w:color w:val="000000" w:themeColor="text1"/>
          <w:szCs w:val="22"/>
          <w:lang w:val="en-US"/>
        </w:rPr>
        <w:t xml:space="preserve"> </w:t>
      </w:r>
      <w:proofErr w:type="spellStart"/>
      <w:r w:rsidR="007268FC">
        <w:rPr>
          <w:color w:val="000000" w:themeColor="text1"/>
          <w:szCs w:val="22"/>
          <w:lang w:val="en-US"/>
        </w:rPr>
        <w:t>karakteristik</w:t>
      </w:r>
      <w:proofErr w:type="spellEnd"/>
      <w:r w:rsidR="007268FC">
        <w:rPr>
          <w:color w:val="000000" w:themeColor="text1"/>
          <w:szCs w:val="22"/>
          <w:lang w:val="en-US"/>
        </w:rPr>
        <w:t xml:space="preserve"> </w:t>
      </w:r>
      <w:proofErr w:type="spellStart"/>
      <w:r w:rsidR="007268FC">
        <w:rPr>
          <w:color w:val="000000" w:themeColor="text1"/>
          <w:szCs w:val="22"/>
          <w:lang w:val="en-US"/>
        </w:rPr>
        <w:t>siswa</w:t>
      </w:r>
      <w:proofErr w:type="spellEnd"/>
      <w:r w:rsidR="007268FC">
        <w:rPr>
          <w:color w:val="000000" w:themeColor="text1"/>
          <w:szCs w:val="22"/>
          <w:lang w:val="en-US"/>
        </w:rPr>
        <w:t xml:space="preserve"> </w:t>
      </w:r>
      <w:proofErr w:type="spellStart"/>
      <w:r w:rsidR="00C75AD3">
        <w:rPr>
          <w:color w:val="000000" w:themeColor="text1"/>
          <w:szCs w:val="22"/>
          <w:lang w:val="en-US"/>
        </w:rPr>
        <w:t>sehingga</w:t>
      </w:r>
      <w:proofErr w:type="spellEnd"/>
      <w:r w:rsidR="00C75AD3">
        <w:rPr>
          <w:color w:val="000000" w:themeColor="text1"/>
          <w:szCs w:val="22"/>
          <w:lang w:val="en-US"/>
        </w:rPr>
        <w:t xml:space="preserve"> </w:t>
      </w:r>
      <w:proofErr w:type="spellStart"/>
      <w:r w:rsidR="00C75AD3">
        <w:rPr>
          <w:color w:val="000000" w:themeColor="text1"/>
          <w:szCs w:val="22"/>
          <w:lang w:val="en-US"/>
        </w:rPr>
        <w:t>siswa</w:t>
      </w:r>
      <w:proofErr w:type="spellEnd"/>
      <w:r w:rsidR="00C75AD3">
        <w:rPr>
          <w:color w:val="000000" w:themeColor="text1"/>
          <w:szCs w:val="22"/>
          <w:lang w:val="en-US"/>
        </w:rPr>
        <w:t xml:space="preserve"> </w:t>
      </w:r>
      <w:proofErr w:type="spellStart"/>
      <w:r w:rsidR="00C75AD3">
        <w:rPr>
          <w:color w:val="000000" w:themeColor="text1"/>
          <w:szCs w:val="22"/>
          <w:lang w:val="en-US"/>
        </w:rPr>
        <w:t>aktif</w:t>
      </w:r>
      <w:proofErr w:type="spellEnd"/>
      <w:r w:rsidR="00C75AD3">
        <w:rPr>
          <w:color w:val="000000" w:themeColor="text1"/>
          <w:szCs w:val="22"/>
          <w:lang w:val="en-US"/>
        </w:rPr>
        <w:t xml:space="preserve"> </w:t>
      </w:r>
      <w:proofErr w:type="spellStart"/>
      <w:r w:rsidR="00C75AD3">
        <w:rPr>
          <w:color w:val="000000" w:themeColor="text1"/>
          <w:szCs w:val="22"/>
          <w:lang w:val="en-US"/>
        </w:rPr>
        <w:t>dalam</w:t>
      </w:r>
      <w:proofErr w:type="spellEnd"/>
      <w:r w:rsidR="00C75AD3">
        <w:rPr>
          <w:color w:val="000000" w:themeColor="text1"/>
          <w:szCs w:val="22"/>
          <w:lang w:val="en-US"/>
        </w:rPr>
        <w:t xml:space="preserve"> </w:t>
      </w:r>
      <w:proofErr w:type="spellStart"/>
      <w:r w:rsidR="00C75AD3">
        <w:rPr>
          <w:color w:val="000000" w:themeColor="text1"/>
          <w:szCs w:val="22"/>
          <w:lang w:val="en-US"/>
        </w:rPr>
        <w:t>kegiatan</w:t>
      </w:r>
      <w:proofErr w:type="spellEnd"/>
      <w:r w:rsidR="00C75AD3">
        <w:rPr>
          <w:color w:val="000000" w:themeColor="text1"/>
          <w:szCs w:val="22"/>
          <w:lang w:val="en-US"/>
        </w:rPr>
        <w:t xml:space="preserve"> </w:t>
      </w:r>
      <w:proofErr w:type="spellStart"/>
      <w:r w:rsidR="00C75AD3">
        <w:rPr>
          <w:color w:val="000000" w:themeColor="text1"/>
          <w:szCs w:val="22"/>
          <w:lang w:val="en-US"/>
        </w:rPr>
        <w:t>pembelajaran</w:t>
      </w:r>
      <w:proofErr w:type="spellEnd"/>
      <w:r w:rsidR="00C75AD3">
        <w:rPr>
          <w:color w:val="000000" w:themeColor="text1"/>
          <w:szCs w:val="22"/>
          <w:lang w:val="en-US"/>
        </w:rPr>
        <w:t xml:space="preserve">. </w:t>
      </w:r>
      <w:proofErr w:type="spellStart"/>
      <w:r w:rsidR="00C75AD3">
        <w:rPr>
          <w:color w:val="000000" w:themeColor="text1"/>
          <w:szCs w:val="22"/>
          <w:lang w:val="en-US"/>
        </w:rPr>
        <w:t>Ini</w:t>
      </w:r>
      <w:proofErr w:type="spellEnd"/>
      <w:r w:rsidR="00C75AD3">
        <w:rPr>
          <w:color w:val="000000" w:themeColor="text1"/>
          <w:szCs w:val="22"/>
          <w:lang w:val="en-US"/>
        </w:rPr>
        <w:t xml:space="preserve"> </w:t>
      </w:r>
      <w:proofErr w:type="spellStart"/>
      <w:r w:rsidR="00C75AD3">
        <w:rPr>
          <w:color w:val="000000" w:themeColor="text1"/>
          <w:szCs w:val="22"/>
          <w:lang w:val="en-US"/>
        </w:rPr>
        <w:t>sejalan</w:t>
      </w:r>
      <w:proofErr w:type="spellEnd"/>
      <w:r w:rsidR="00C75AD3">
        <w:rPr>
          <w:color w:val="000000" w:themeColor="text1"/>
          <w:szCs w:val="22"/>
          <w:lang w:val="en-US"/>
        </w:rPr>
        <w:t xml:space="preserve"> </w:t>
      </w:r>
      <w:proofErr w:type="spellStart"/>
      <w:r w:rsidR="00C75AD3">
        <w:rPr>
          <w:color w:val="000000" w:themeColor="text1"/>
          <w:szCs w:val="22"/>
          <w:lang w:val="en-US"/>
        </w:rPr>
        <w:t>dengan</w:t>
      </w:r>
      <w:proofErr w:type="spellEnd"/>
      <w:r w:rsidR="00C75AD3">
        <w:rPr>
          <w:color w:val="000000" w:themeColor="text1"/>
          <w:szCs w:val="22"/>
          <w:lang w:val="en-US"/>
        </w:rPr>
        <w:t xml:space="preserve"> </w:t>
      </w:r>
      <w:r w:rsidR="00524244">
        <w:rPr>
          <w:color w:val="000000" w:themeColor="text1"/>
          <w:szCs w:val="22"/>
          <w:lang w:val="en-US"/>
        </w:rPr>
        <w:fldChar w:fldCharType="begin" w:fldLock="1"/>
      </w:r>
      <w:r w:rsidR="0004375D">
        <w:rPr>
          <w:color w:val="000000" w:themeColor="text1"/>
          <w:szCs w:val="22"/>
          <w:lang w:val="en-US"/>
        </w:rPr>
        <w:instrText>ADDIN CSL_CITATION {"citationItems":[{"id":"ITEM-1","itemData":{"DOI":"10.18421/TEM83-49","author":[{"dropping-particle":"","family":"Murtafiah","given":"Wasilatul","non-dropping-particle":"","parse-names":false,"suffix":""},{"dropping-particle":"","family":"Sa'dijah","given":"Cholis","non-dropping-particle":"","parse-names":false,"suffix":""},{"dropping-particle":"","family":"Chandra","given":"Tjang Daniel","non-dropping-particle":"","parse-names":false,"suffix":""},{"dropping-particle":"","family":"Susiswo","given":"Susiswo","non-dropping-particle":"","parse-names":false,"suffix":""}],"container-title":"TEM Journal","id":"ITEM-1","issue":"3","issued":{"date-parts":[["2019"]]},"page":"1039-1045","title":"Decision making of the Winner of the National Student Creativity Program in Designing ICT-based Learning Media","type":"article-journal","volume":"8"},"uris":["http://www.mendeley.com/documents/?uuid=a499a532-eb54-4705-8fe8-f4e278bb5794"]}],"mendeley":{"formattedCitation":"(Murtafiah, Sa’dijah, Chandra, &amp; Susiswo, 2019)","manualFormatting":"Murtafiah, Sa’dijah, Chandra, &amp; Susiswo (2019)","plainTextFormattedCitation":"(Murtafiah, Sa’dijah, Chandra, &amp; Susiswo, 2019)","previouslyFormattedCitation":"(Murtafiah, Sa’dijah, Chandra, &amp; Susiswo, 2019)"},"properties":{"noteIndex":0},"schema":"https://github.com/citation-style-language/schema/raw/master/csl-citation.json"}</w:instrText>
      </w:r>
      <w:r w:rsidR="00524244">
        <w:rPr>
          <w:color w:val="000000" w:themeColor="text1"/>
          <w:szCs w:val="22"/>
          <w:lang w:val="en-US"/>
        </w:rPr>
        <w:fldChar w:fldCharType="separate"/>
      </w:r>
      <w:r w:rsidR="00524244" w:rsidRPr="00524244">
        <w:rPr>
          <w:noProof/>
          <w:color w:val="000000" w:themeColor="text1"/>
          <w:szCs w:val="22"/>
          <w:lang w:val="en-US"/>
        </w:rPr>
        <w:t xml:space="preserve">Murtafiah, Sa’dijah, Chandra, &amp; Susiswo </w:t>
      </w:r>
      <w:r w:rsidR="00524244">
        <w:rPr>
          <w:noProof/>
          <w:color w:val="000000" w:themeColor="text1"/>
          <w:szCs w:val="22"/>
          <w:lang w:val="en-US"/>
        </w:rPr>
        <w:t>(</w:t>
      </w:r>
      <w:r w:rsidR="00524244" w:rsidRPr="00524244">
        <w:rPr>
          <w:noProof/>
          <w:color w:val="000000" w:themeColor="text1"/>
          <w:szCs w:val="22"/>
          <w:lang w:val="en-US"/>
        </w:rPr>
        <w:t>2019)</w:t>
      </w:r>
      <w:r w:rsidR="00524244">
        <w:rPr>
          <w:color w:val="000000" w:themeColor="text1"/>
          <w:szCs w:val="22"/>
          <w:lang w:val="en-US"/>
        </w:rPr>
        <w:fldChar w:fldCharType="end"/>
      </w:r>
      <w:r w:rsidR="00524244">
        <w:rPr>
          <w:color w:val="000000" w:themeColor="text1"/>
          <w:szCs w:val="22"/>
          <w:lang w:val="en-US"/>
        </w:rPr>
        <w:t xml:space="preserve"> </w:t>
      </w:r>
      <w:proofErr w:type="spellStart"/>
      <w:r w:rsidR="00524244">
        <w:rPr>
          <w:color w:val="000000" w:themeColor="text1"/>
          <w:szCs w:val="22"/>
          <w:lang w:val="en-US"/>
        </w:rPr>
        <w:t>bahwa</w:t>
      </w:r>
      <w:proofErr w:type="spellEnd"/>
      <w:r w:rsidR="00524244">
        <w:rPr>
          <w:color w:val="000000" w:themeColor="text1"/>
          <w:szCs w:val="22"/>
          <w:lang w:val="en-US"/>
        </w:rPr>
        <w:t xml:space="preserve"> </w:t>
      </w:r>
      <w:proofErr w:type="spellStart"/>
      <w:r w:rsidR="00524244">
        <w:rPr>
          <w:color w:val="000000" w:themeColor="text1"/>
          <w:szCs w:val="22"/>
          <w:lang w:val="en-US"/>
        </w:rPr>
        <w:t>perancangan</w:t>
      </w:r>
      <w:proofErr w:type="spellEnd"/>
      <w:r w:rsidR="00524244">
        <w:rPr>
          <w:color w:val="000000" w:themeColor="text1"/>
          <w:szCs w:val="22"/>
          <w:lang w:val="en-US"/>
        </w:rPr>
        <w:t xml:space="preserve"> </w:t>
      </w:r>
      <w:proofErr w:type="spellStart"/>
      <w:r w:rsidR="00524244">
        <w:rPr>
          <w:color w:val="000000" w:themeColor="text1"/>
          <w:szCs w:val="22"/>
          <w:lang w:val="en-US"/>
        </w:rPr>
        <w:t>suatu</w:t>
      </w:r>
      <w:proofErr w:type="spellEnd"/>
      <w:r w:rsidR="00524244">
        <w:rPr>
          <w:color w:val="000000" w:themeColor="text1"/>
          <w:szCs w:val="22"/>
          <w:lang w:val="en-US"/>
        </w:rPr>
        <w:t xml:space="preserve"> media </w:t>
      </w:r>
      <w:proofErr w:type="spellStart"/>
      <w:r w:rsidR="00524244">
        <w:rPr>
          <w:color w:val="000000" w:themeColor="text1"/>
          <w:szCs w:val="22"/>
          <w:lang w:val="en-US"/>
        </w:rPr>
        <w:t>pembelajaran</w:t>
      </w:r>
      <w:proofErr w:type="spellEnd"/>
      <w:r w:rsidR="00524244">
        <w:rPr>
          <w:color w:val="000000" w:themeColor="text1"/>
          <w:szCs w:val="22"/>
          <w:lang w:val="en-US"/>
        </w:rPr>
        <w:t xml:space="preserve"> </w:t>
      </w:r>
      <w:proofErr w:type="spellStart"/>
      <w:r w:rsidR="00524244">
        <w:rPr>
          <w:color w:val="000000" w:themeColor="text1"/>
          <w:szCs w:val="22"/>
          <w:lang w:val="en-US"/>
        </w:rPr>
        <w:t>juga</w:t>
      </w:r>
      <w:proofErr w:type="spellEnd"/>
      <w:r w:rsidR="00524244">
        <w:rPr>
          <w:color w:val="000000" w:themeColor="text1"/>
          <w:szCs w:val="22"/>
          <w:lang w:val="en-US"/>
        </w:rPr>
        <w:t xml:space="preserve"> </w:t>
      </w:r>
      <w:proofErr w:type="spellStart"/>
      <w:r w:rsidR="00524244">
        <w:rPr>
          <w:color w:val="000000" w:themeColor="text1"/>
          <w:szCs w:val="22"/>
          <w:lang w:val="en-US"/>
        </w:rPr>
        <w:t>harus</w:t>
      </w:r>
      <w:proofErr w:type="spellEnd"/>
      <w:r w:rsidR="00524244">
        <w:rPr>
          <w:color w:val="000000" w:themeColor="text1"/>
          <w:szCs w:val="22"/>
          <w:lang w:val="en-US"/>
        </w:rPr>
        <w:t xml:space="preserve"> </w:t>
      </w:r>
      <w:proofErr w:type="spellStart"/>
      <w:r w:rsidR="00524244">
        <w:rPr>
          <w:color w:val="000000" w:themeColor="text1"/>
          <w:szCs w:val="22"/>
          <w:lang w:val="en-US"/>
        </w:rPr>
        <w:t>disesuaikan</w:t>
      </w:r>
      <w:proofErr w:type="spellEnd"/>
      <w:r w:rsidR="00524244">
        <w:rPr>
          <w:color w:val="000000" w:themeColor="text1"/>
          <w:szCs w:val="22"/>
          <w:lang w:val="en-US"/>
        </w:rPr>
        <w:t xml:space="preserve"> </w:t>
      </w:r>
      <w:proofErr w:type="spellStart"/>
      <w:r w:rsidR="00524244">
        <w:rPr>
          <w:color w:val="000000" w:themeColor="text1"/>
          <w:szCs w:val="22"/>
          <w:lang w:val="en-US"/>
        </w:rPr>
        <w:t>dengan</w:t>
      </w:r>
      <w:proofErr w:type="spellEnd"/>
      <w:r w:rsidR="00524244">
        <w:rPr>
          <w:color w:val="000000" w:themeColor="text1"/>
          <w:szCs w:val="22"/>
          <w:lang w:val="en-US"/>
        </w:rPr>
        <w:t xml:space="preserve"> </w:t>
      </w:r>
      <w:proofErr w:type="spellStart"/>
      <w:r w:rsidR="00524244">
        <w:rPr>
          <w:color w:val="000000" w:themeColor="text1"/>
          <w:szCs w:val="22"/>
          <w:lang w:val="en-US"/>
        </w:rPr>
        <w:t>karakteristik</w:t>
      </w:r>
      <w:proofErr w:type="spellEnd"/>
      <w:r w:rsidR="00524244">
        <w:rPr>
          <w:color w:val="000000" w:themeColor="text1"/>
          <w:szCs w:val="22"/>
          <w:lang w:val="en-US"/>
        </w:rPr>
        <w:t xml:space="preserve"> </w:t>
      </w:r>
      <w:proofErr w:type="spellStart"/>
      <w:r w:rsidR="00524244">
        <w:rPr>
          <w:color w:val="000000" w:themeColor="text1"/>
          <w:szCs w:val="22"/>
          <w:lang w:val="en-US"/>
        </w:rPr>
        <w:t>pebelajar</w:t>
      </w:r>
      <w:proofErr w:type="spellEnd"/>
      <w:r w:rsidR="00524244">
        <w:rPr>
          <w:color w:val="000000" w:themeColor="text1"/>
          <w:szCs w:val="22"/>
          <w:lang w:val="en-US"/>
        </w:rPr>
        <w:t>/</w:t>
      </w:r>
      <w:proofErr w:type="spellStart"/>
      <w:r w:rsidR="00524244">
        <w:rPr>
          <w:color w:val="000000" w:themeColor="text1"/>
          <w:szCs w:val="22"/>
          <w:lang w:val="en-US"/>
        </w:rPr>
        <w:t>siswa</w:t>
      </w:r>
      <w:proofErr w:type="spellEnd"/>
      <w:r w:rsidR="00524244">
        <w:rPr>
          <w:color w:val="000000" w:themeColor="text1"/>
          <w:szCs w:val="22"/>
          <w:lang w:val="en-US"/>
        </w:rPr>
        <w:t xml:space="preserve">. </w:t>
      </w:r>
    </w:p>
    <w:p w14:paraId="653027E7" w14:textId="77777777" w:rsidR="008E7184" w:rsidRDefault="008E7184" w:rsidP="008E7184">
      <w:pPr>
        <w:pStyle w:val="JRPMBody"/>
      </w:pPr>
    </w:p>
    <w:p w14:paraId="0377C334" w14:textId="77777777" w:rsidR="008E7184" w:rsidRDefault="008E7184" w:rsidP="008E7184">
      <w:pPr>
        <w:spacing w:after="0" w:line="240" w:lineRule="auto"/>
        <w:jc w:val="both"/>
        <w:rPr>
          <w:rFonts w:ascii="Times New Roman" w:hAnsi="Times New Roman" w:cs="Times New Roman"/>
          <w:b/>
          <w:lang w:val="id-ID"/>
        </w:rPr>
      </w:pPr>
      <w:proofErr w:type="spellStart"/>
      <w:r w:rsidRPr="001F45A0">
        <w:rPr>
          <w:rFonts w:ascii="Times New Roman" w:hAnsi="Times New Roman" w:cs="Times New Roman"/>
          <w:b/>
        </w:rPr>
        <w:t>Simpulan</w:t>
      </w:r>
      <w:proofErr w:type="spellEnd"/>
      <w:r w:rsidRPr="001F45A0">
        <w:rPr>
          <w:rFonts w:ascii="Times New Roman" w:hAnsi="Times New Roman" w:cs="Times New Roman"/>
          <w:b/>
        </w:rPr>
        <w:t xml:space="preserve"> </w:t>
      </w:r>
      <w:proofErr w:type="spellStart"/>
      <w:r w:rsidRPr="001F45A0">
        <w:rPr>
          <w:rFonts w:ascii="Times New Roman" w:hAnsi="Times New Roman" w:cs="Times New Roman"/>
          <w:b/>
        </w:rPr>
        <w:t>dan</w:t>
      </w:r>
      <w:proofErr w:type="spellEnd"/>
      <w:r w:rsidRPr="001F45A0">
        <w:rPr>
          <w:rFonts w:ascii="Times New Roman" w:hAnsi="Times New Roman" w:cs="Times New Roman"/>
          <w:b/>
        </w:rPr>
        <w:t xml:space="preserve"> Saran</w:t>
      </w:r>
    </w:p>
    <w:p w14:paraId="24886627" w14:textId="77777777" w:rsidR="008E7184" w:rsidRPr="00497373" w:rsidRDefault="008E7184" w:rsidP="008E7184">
      <w:pPr>
        <w:spacing w:after="0" w:line="240" w:lineRule="auto"/>
        <w:jc w:val="both"/>
        <w:rPr>
          <w:rFonts w:ascii="Times New Roman" w:hAnsi="Times New Roman" w:cs="Times New Roman"/>
          <w:lang w:val="id-ID"/>
        </w:rPr>
      </w:pPr>
      <w:r>
        <w:rPr>
          <w:rFonts w:ascii="Times New Roman" w:hAnsi="Times New Roman" w:cs="Times New Roman"/>
          <w:b/>
          <w:lang w:val="id-ID"/>
        </w:rPr>
        <w:t>Simpulan</w:t>
      </w:r>
    </w:p>
    <w:p w14:paraId="1FC3ABDB" w14:textId="7CE4FB4D" w:rsidR="008E7184" w:rsidRPr="00B57BB7" w:rsidRDefault="00B57BB7" w:rsidP="005922D3">
      <w:pPr>
        <w:pStyle w:val="JRPMBody"/>
        <w:ind w:firstLine="709"/>
        <w:rPr>
          <w:szCs w:val="22"/>
          <w:lang w:val="en-US"/>
        </w:rPr>
      </w:pPr>
      <w:r w:rsidRPr="00B57BB7">
        <w:rPr>
          <w:szCs w:val="22"/>
        </w:rPr>
        <w:t>Hasil dari pengembangan MAVENDI ini dinyatakan cukup valid dengan presentase sebesar 88,59%</w:t>
      </w:r>
      <w:r>
        <w:rPr>
          <w:szCs w:val="22"/>
        </w:rPr>
        <w:t>.</w:t>
      </w:r>
      <w:r w:rsidRPr="00B57BB7">
        <w:rPr>
          <w:szCs w:val="22"/>
        </w:rPr>
        <w:t xml:space="preserve"> Media</w:t>
      </w:r>
      <w:r>
        <w:rPr>
          <w:szCs w:val="22"/>
          <w:lang w:val="en-US"/>
        </w:rPr>
        <w:t xml:space="preserve"> </w:t>
      </w:r>
      <w:r w:rsidRPr="00B57BB7">
        <w:rPr>
          <w:szCs w:val="22"/>
        </w:rPr>
        <w:t xml:space="preserve">ini memperoleh kriteria kepraktisan tinggi dengan nilai akhir pada uji coba terbatas sebesar P = 4,23 dan pada uji coba lapangan sebesar P = 4,23 berdasarkan angket respon siswa. Media ini dinyatakan efektif dengan memperoleh presentase sebesar 66,7% pada uji coba terbatas, </w:t>
      </w:r>
      <w:proofErr w:type="spellStart"/>
      <w:r w:rsidR="008E4494">
        <w:rPr>
          <w:szCs w:val="22"/>
          <w:lang w:val="en-US"/>
        </w:rPr>
        <w:t>sedangkan</w:t>
      </w:r>
      <w:proofErr w:type="spellEnd"/>
      <w:r w:rsidR="008E4494">
        <w:rPr>
          <w:szCs w:val="22"/>
          <w:lang w:val="en-US"/>
        </w:rPr>
        <w:t xml:space="preserve"> </w:t>
      </w:r>
      <w:proofErr w:type="spellStart"/>
      <w:r w:rsidR="008E4494">
        <w:rPr>
          <w:szCs w:val="22"/>
          <w:lang w:val="en-US"/>
        </w:rPr>
        <w:t>pada</w:t>
      </w:r>
      <w:proofErr w:type="spellEnd"/>
      <w:r w:rsidR="008E4494">
        <w:rPr>
          <w:szCs w:val="22"/>
          <w:lang w:val="en-US"/>
        </w:rPr>
        <w:t xml:space="preserve"> </w:t>
      </w:r>
      <w:proofErr w:type="spellStart"/>
      <w:r w:rsidR="008E4494">
        <w:rPr>
          <w:szCs w:val="22"/>
          <w:lang w:val="en-US"/>
        </w:rPr>
        <w:t>uji</w:t>
      </w:r>
      <w:proofErr w:type="spellEnd"/>
      <w:r w:rsidR="008E4494">
        <w:rPr>
          <w:szCs w:val="22"/>
          <w:lang w:val="en-US"/>
        </w:rPr>
        <w:t xml:space="preserve"> </w:t>
      </w:r>
      <w:proofErr w:type="spellStart"/>
      <w:r w:rsidR="008E4494">
        <w:rPr>
          <w:szCs w:val="22"/>
          <w:lang w:val="en-US"/>
        </w:rPr>
        <w:t>coba</w:t>
      </w:r>
      <w:proofErr w:type="spellEnd"/>
      <w:r w:rsidR="008E4494">
        <w:rPr>
          <w:szCs w:val="22"/>
          <w:lang w:val="en-US"/>
        </w:rPr>
        <w:t xml:space="preserve"> </w:t>
      </w:r>
      <w:proofErr w:type="spellStart"/>
      <w:r w:rsidR="008E4494">
        <w:rPr>
          <w:szCs w:val="22"/>
          <w:lang w:val="en-US"/>
        </w:rPr>
        <w:t>lapangan</w:t>
      </w:r>
      <w:proofErr w:type="spellEnd"/>
      <w:r w:rsidR="008E4494">
        <w:rPr>
          <w:szCs w:val="22"/>
          <w:lang w:val="en-US"/>
        </w:rPr>
        <w:t xml:space="preserve"> </w:t>
      </w:r>
      <w:proofErr w:type="spellStart"/>
      <w:r w:rsidR="008E4494">
        <w:rPr>
          <w:szCs w:val="22"/>
          <w:lang w:val="en-US"/>
        </w:rPr>
        <w:t>diperoleh</w:t>
      </w:r>
      <w:proofErr w:type="spellEnd"/>
      <w:r w:rsidR="008E4494">
        <w:rPr>
          <w:szCs w:val="22"/>
          <w:lang w:val="en-US"/>
        </w:rPr>
        <w:t xml:space="preserve"> </w:t>
      </w:r>
      <w:proofErr w:type="spellStart"/>
      <w:r w:rsidR="008E4494">
        <w:rPr>
          <w:szCs w:val="22"/>
          <w:lang w:val="en-US"/>
        </w:rPr>
        <w:t>persentasi</w:t>
      </w:r>
      <w:proofErr w:type="spellEnd"/>
      <w:r w:rsidR="008E4494">
        <w:rPr>
          <w:szCs w:val="22"/>
          <w:lang w:val="en-US"/>
        </w:rPr>
        <w:t xml:space="preserve"> </w:t>
      </w:r>
      <w:proofErr w:type="spellStart"/>
      <w:r w:rsidR="008E4494">
        <w:rPr>
          <w:szCs w:val="22"/>
          <w:lang w:val="en-US"/>
        </w:rPr>
        <w:t>sebesar</w:t>
      </w:r>
      <w:proofErr w:type="spellEnd"/>
      <w:r w:rsidR="008E4494">
        <w:rPr>
          <w:szCs w:val="22"/>
          <w:lang w:val="en-US"/>
        </w:rPr>
        <w:t xml:space="preserve"> </w:t>
      </w:r>
      <w:r w:rsidRPr="00B57BB7">
        <w:rPr>
          <w:szCs w:val="22"/>
        </w:rPr>
        <w:t xml:space="preserve">64,7% dengan kriteria </w:t>
      </w:r>
      <w:r>
        <w:rPr>
          <w:szCs w:val="22"/>
          <w:lang w:val="en-US"/>
        </w:rPr>
        <w:t>a</w:t>
      </w:r>
      <w:r w:rsidRPr="00B57BB7">
        <w:rPr>
          <w:szCs w:val="22"/>
        </w:rPr>
        <w:t xml:space="preserve">ktif, </w:t>
      </w:r>
      <w:r w:rsidR="008E4494">
        <w:rPr>
          <w:szCs w:val="22"/>
          <w:lang w:val="en-US"/>
        </w:rPr>
        <w:t xml:space="preserve">yang </w:t>
      </w:r>
      <w:proofErr w:type="spellStart"/>
      <w:r w:rsidR="008E4494">
        <w:rPr>
          <w:szCs w:val="22"/>
          <w:lang w:val="en-US"/>
        </w:rPr>
        <w:t>didasarkan</w:t>
      </w:r>
      <w:proofErr w:type="spellEnd"/>
      <w:r w:rsidR="008E4494">
        <w:rPr>
          <w:szCs w:val="22"/>
          <w:lang w:val="en-US"/>
        </w:rPr>
        <w:t xml:space="preserve"> </w:t>
      </w:r>
      <w:proofErr w:type="spellStart"/>
      <w:r w:rsidR="008E4494">
        <w:rPr>
          <w:szCs w:val="22"/>
          <w:lang w:val="en-US"/>
        </w:rPr>
        <w:t>pada</w:t>
      </w:r>
      <w:proofErr w:type="spellEnd"/>
      <w:r w:rsidR="008E4494">
        <w:rPr>
          <w:szCs w:val="22"/>
          <w:lang w:val="en-US"/>
        </w:rPr>
        <w:t xml:space="preserve"> </w:t>
      </w:r>
      <w:r w:rsidRPr="00B57BB7">
        <w:rPr>
          <w:szCs w:val="22"/>
        </w:rPr>
        <w:t>observasi keaktifan siswa</w:t>
      </w:r>
      <w:r>
        <w:rPr>
          <w:szCs w:val="22"/>
          <w:lang w:val="en-US"/>
        </w:rPr>
        <w:t>.</w:t>
      </w:r>
    </w:p>
    <w:p w14:paraId="30A4A130" w14:textId="77777777" w:rsidR="008E7184" w:rsidRDefault="008E7184" w:rsidP="008E7184">
      <w:pPr>
        <w:pStyle w:val="JRPMBody"/>
        <w:ind w:firstLine="709"/>
      </w:pPr>
    </w:p>
    <w:p w14:paraId="36C883DB" w14:textId="77777777" w:rsidR="008E7184" w:rsidRPr="00497373" w:rsidRDefault="008E7184" w:rsidP="008E7184">
      <w:pPr>
        <w:pStyle w:val="JRPMBody"/>
        <w:ind w:firstLine="0"/>
        <w:rPr>
          <w:b/>
        </w:rPr>
      </w:pPr>
      <w:r w:rsidRPr="00497373">
        <w:rPr>
          <w:b/>
        </w:rPr>
        <w:t>Saran</w:t>
      </w:r>
    </w:p>
    <w:p w14:paraId="45774518" w14:textId="129BFEB3" w:rsidR="008E7184" w:rsidRDefault="00AD65DC" w:rsidP="008E7184">
      <w:pPr>
        <w:pStyle w:val="JRPMBody"/>
        <w:ind w:firstLine="709"/>
        <w:rPr>
          <w:lang w:val="fi-FI"/>
        </w:rPr>
      </w:pPr>
      <w:proofErr w:type="spellStart"/>
      <w:r>
        <w:rPr>
          <w:lang w:val="en-US"/>
        </w:rPr>
        <w:t>Bagi</w:t>
      </w:r>
      <w:proofErr w:type="spellEnd"/>
      <w:r>
        <w:rPr>
          <w:lang w:val="en-US"/>
        </w:rPr>
        <w:t xml:space="preserve"> guru, MAVENDI </w:t>
      </w:r>
      <w:proofErr w:type="spellStart"/>
      <w:r>
        <w:rPr>
          <w:lang w:val="en-US"/>
        </w:rPr>
        <w:t>dapat</w:t>
      </w:r>
      <w:proofErr w:type="spellEnd"/>
      <w:r>
        <w:rPr>
          <w:lang w:val="en-US"/>
        </w:rPr>
        <w:t xml:space="preserve"> </w:t>
      </w:r>
      <w:proofErr w:type="spellStart"/>
      <w:r>
        <w:rPr>
          <w:lang w:val="en-US"/>
        </w:rPr>
        <w:t>digunakan</w:t>
      </w:r>
      <w:proofErr w:type="spellEnd"/>
      <w:r>
        <w:rPr>
          <w:lang w:val="en-US"/>
        </w:rPr>
        <w:t xml:space="preserve"> </w:t>
      </w:r>
      <w:proofErr w:type="spellStart"/>
      <w:r>
        <w:rPr>
          <w:lang w:val="en-US"/>
        </w:rPr>
        <w:t>sebagai</w:t>
      </w:r>
      <w:proofErr w:type="spellEnd"/>
      <w:r>
        <w:rPr>
          <w:lang w:val="en-US"/>
        </w:rPr>
        <w:t xml:space="preserve"> </w:t>
      </w:r>
      <w:proofErr w:type="spellStart"/>
      <w:r>
        <w:rPr>
          <w:lang w:val="en-US"/>
        </w:rPr>
        <w:t>rujukan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meningkatkan</w:t>
      </w:r>
      <w:proofErr w:type="spellEnd"/>
      <w:r>
        <w:rPr>
          <w:lang w:val="en-US"/>
        </w:rPr>
        <w:t xml:space="preserve"> </w:t>
      </w:r>
      <w:proofErr w:type="spellStart"/>
      <w:r>
        <w:rPr>
          <w:lang w:val="en-US"/>
        </w:rPr>
        <w:t>keaktifan</w:t>
      </w:r>
      <w:proofErr w:type="spellEnd"/>
      <w:r>
        <w:rPr>
          <w:lang w:val="en-US"/>
        </w:rPr>
        <w:t xml:space="preserve"> </w:t>
      </w:r>
      <w:proofErr w:type="spellStart"/>
      <w:r>
        <w:rPr>
          <w:lang w:val="en-US"/>
        </w:rPr>
        <w:t>siswa</w:t>
      </w:r>
      <w:proofErr w:type="spellEnd"/>
      <w:r>
        <w:rPr>
          <w:lang w:val="en-US"/>
        </w:rPr>
        <w:t xml:space="preserve"> </w:t>
      </w:r>
      <w:proofErr w:type="spellStart"/>
      <w:r>
        <w:rPr>
          <w:lang w:val="en-US"/>
        </w:rPr>
        <w:t>pada</w:t>
      </w:r>
      <w:proofErr w:type="spellEnd"/>
      <w:r>
        <w:rPr>
          <w:lang w:val="en-US"/>
        </w:rPr>
        <w:t xml:space="preserve"> </w:t>
      </w:r>
      <w:proofErr w:type="spellStart"/>
      <w:r>
        <w:rPr>
          <w:lang w:val="en-US"/>
        </w:rPr>
        <w:t>pembelajaran</w:t>
      </w:r>
      <w:proofErr w:type="spellEnd"/>
      <w:r>
        <w:rPr>
          <w:lang w:val="en-US"/>
        </w:rPr>
        <w:t xml:space="preserve"> </w:t>
      </w:r>
      <w:proofErr w:type="spellStart"/>
      <w:r>
        <w:rPr>
          <w:lang w:val="en-US"/>
        </w:rPr>
        <w:t>materi</w:t>
      </w:r>
      <w:proofErr w:type="spellEnd"/>
      <w:r>
        <w:rPr>
          <w:lang w:val="en-US"/>
        </w:rPr>
        <w:t xml:space="preserve"> </w:t>
      </w:r>
      <w:proofErr w:type="spellStart"/>
      <w:r>
        <w:rPr>
          <w:lang w:val="en-US"/>
        </w:rPr>
        <w:t>Himpunan</w:t>
      </w:r>
      <w:proofErr w:type="spellEnd"/>
      <w:r>
        <w:rPr>
          <w:lang w:val="en-US"/>
        </w:rPr>
        <w:t xml:space="preserve"> di era normal </w:t>
      </w:r>
      <w:proofErr w:type="spellStart"/>
      <w:r>
        <w:rPr>
          <w:lang w:val="en-US"/>
        </w:rPr>
        <w:t>baru</w:t>
      </w:r>
      <w:proofErr w:type="spellEnd"/>
      <w:r w:rsidR="008E7184" w:rsidRPr="001F45A0">
        <w:rPr>
          <w:lang w:val="fi-FI"/>
        </w:rPr>
        <w:t>.</w:t>
      </w:r>
      <w:r w:rsidR="00825F6D">
        <w:rPr>
          <w:lang w:val="fi-FI"/>
        </w:rPr>
        <w:t xml:space="preserve"> </w:t>
      </w:r>
      <w:r w:rsidR="00874D65">
        <w:rPr>
          <w:lang w:val="fi-FI"/>
        </w:rPr>
        <w:t>MAVENDI dapat dirancang dengan menggunakan bahan kayu berkualitas baik sehingga media yang dirancang dapat digunakan dalam jangka waktu lama untuk siswa-siswa pada angkatan selanjutnya.</w:t>
      </w:r>
    </w:p>
    <w:p w14:paraId="6FC176D6" w14:textId="0C200978" w:rsidR="00825F6D" w:rsidRDefault="00AD65DC" w:rsidP="00825F6D">
      <w:pPr>
        <w:pStyle w:val="JRPMBody"/>
        <w:ind w:firstLine="709"/>
        <w:rPr>
          <w:lang w:val="en-US"/>
        </w:rPr>
      </w:pPr>
      <w:proofErr w:type="spellStart"/>
      <w:r>
        <w:rPr>
          <w:lang w:val="en-US"/>
        </w:rPr>
        <w:t>Bagi</w:t>
      </w:r>
      <w:proofErr w:type="spellEnd"/>
      <w:r>
        <w:rPr>
          <w:lang w:val="en-US"/>
        </w:rPr>
        <w:t xml:space="preserve"> </w:t>
      </w:r>
      <w:proofErr w:type="spellStart"/>
      <w:r>
        <w:rPr>
          <w:lang w:val="en-US"/>
        </w:rPr>
        <w:t>siswa</w:t>
      </w:r>
      <w:proofErr w:type="spellEnd"/>
      <w:r>
        <w:rPr>
          <w:lang w:val="en-US"/>
        </w:rPr>
        <w:t xml:space="preserve">, </w:t>
      </w:r>
      <w:proofErr w:type="spellStart"/>
      <w:r>
        <w:rPr>
          <w:lang w:val="en-US"/>
        </w:rPr>
        <w:t>pentingnya</w:t>
      </w:r>
      <w:proofErr w:type="spellEnd"/>
      <w:r>
        <w:rPr>
          <w:lang w:val="en-US"/>
        </w:rPr>
        <w:t xml:space="preserve"> </w:t>
      </w:r>
      <w:proofErr w:type="spellStart"/>
      <w:r>
        <w:rPr>
          <w:lang w:val="en-US"/>
        </w:rPr>
        <w:t>meningkatkan</w:t>
      </w:r>
      <w:proofErr w:type="spellEnd"/>
      <w:r>
        <w:rPr>
          <w:lang w:val="en-US"/>
        </w:rPr>
        <w:t xml:space="preserve"> </w:t>
      </w:r>
      <w:proofErr w:type="spellStart"/>
      <w:r>
        <w:rPr>
          <w:lang w:val="en-US"/>
        </w:rPr>
        <w:t>keaktifan</w:t>
      </w:r>
      <w:proofErr w:type="spellEnd"/>
      <w:r>
        <w:rPr>
          <w:lang w:val="en-US"/>
        </w:rPr>
        <w:t xml:space="preserve"> </w:t>
      </w:r>
      <w:proofErr w:type="spellStart"/>
      <w:r>
        <w:rPr>
          <w:lang w:val="en-US"/>
        </w:rPr>
        <w:t>belajar</w:t>
      </w:r>
      <w:proofErr w:type="spellEnd"/>
      <w:r w:rsidR="00787401">
        <w:rPr>
          <w:lang w:val="en-US"/>
        </w:rPr>
        <w:t xml:space="preserve"> </w:t>
      </w:r>
      <w:proofErr w:type="spellStart"/>
      <w:r w:rsidR="00787401">
        <w:rPr>
          <w:lang w:val="en-US"/>
        </w:rPr>
        <w:t>siswa</w:t>
      </w:r>
      <w:proofErr w:type="spellEnd"/>
      <w:r w:rsidR="00787401">
        <w:rPr>
          <w:lang w:val="en-US"/>
        </w:rPr>
        <w:t xml:space="preserve"> di era normal </w:t>
      </w:r>
      <w:proofErr w:type="spellStart"/>
      <w:r w:rsidR="00787401">
        <w:rPr>
          <w:lang w:val="en-US"/>
        </w:rPr>
        <w:t>baru</w:t>
      </w:r>
      <w:proofErr w:type="spellEnd"/>
      <w:r w:rsidR="00DE4A38">
        <w:rPr>
          <w:lang w:val="en-US"/>
        </w:rPr>
        <w:t xml:space="preserve">. </w:t>
      </w:r>
      <w:proofErr w:type="spellStart"/>
      <w:r w:rsidR="00DE4A38">
        <w:rPr>
          <w:lang w:val="en-US"/>
        </w:rPr>
        <w:t>Keaktifan</w:t>
      </w:r>
      <w:proofErr w:type="spellEnd"/>
      <w:r w:rsidR="00DE4A38">
        <w:rPr>
          <w:lang w:val="en-US"/>
        </w:rPr>
        <w:t xml:space="preserve"> </w:t>
      </w:r>
      <w:proofErr w:type="spellStart"/>
      <w:r w:rsidR="00DE4A38">
        <w:rPr>
          <w:lang w:val="en-US"/>
        </w:rPr>
        <w:t>siswa</w:t>
      </w:r>
      <w:proofErr w:type="spellEnd"/>
      <w:r w:rsidR="00DE4A38">
        <w:rPr>
          <w:lang w:val="en-US"/>
        </w:rPr>
        <w:t xml:space="preserve"> </w:t>
      </w:r>
      <w:proofErr w:type="spellStart"/>
      <w:r w:rsidR="00DE4A38">
        <w:rPr>
          <w:lang w:val="en-US"/>
        </w:rPr>
        <w:t>dalam</w:t>
      </w:r>
      <w:proofErr w:type="spellEnd"/>
      <w:r w:rsidR="00DE4A38">
        <w:rPr>
          <w:lang w:val="en-US"/>
        </w:rPr>
        <w:t xml:space="preserve"> </w:t>
      </w:r>
      <w:proofErr w:type="spellStart"/>
      <w:r w:rsidR="00DE4A38">
        <w:rPr>
          <w:lang w:val="en-US"/>
        </w:rPr>
        <w:t>m</w:t>
      </w:r>
      <w:r w:rsidR="00DB547E">
        <w:rPr>
          <w:lang w:val="en-US"/>
        </w:rPr>
        <w:t>empelajari</w:t>
      </w:r>
      <w:proofErr w:type="spellEnd"/>
      <w:r w:rsidR="00DB547E">
        <w:rPr>
          <w:lang w:val="en-US"/>
        </w:rPr>
        <w:t xml:space="preserve"> </w:t>
      </w:r>
      <w:proofErr w:type="spellStart"/>
      <w:r w:rsidR="00DB547E">
        <w:rPr>
          <w:lang w:val="en-US"/>
        </w:rPr>
        <w:t>materi</w:t>
      </w:r>
      <w:proofErr w:type="spellEnd"/>
      <w:r w:rsidR="00DB547E">
        <w:rPr>
          <w:lang w:val="en-US"/>
        </w:rPr>
        <w:t xml:space="preserve"> </w:t>
      </w:r>
      <w:proofErr w:type="spellStart"/>
      <w:r w:rsidR="00DB547E">
        <w:rPr>
          <w:lang w:val="en-US"/>
        </w:rPr>
        <w:t>dapat</w:t>
      </w:r>
      <w:proofErr w:type="spellEnd"/>
      <w:r w:rsidR="00DB547E">
        <w:rPr>
          <w:lang w:val="en-US"/>
        </w:rPr>
        <w:t xml:space="preserve"> </w:t>
      </w:r>
      <w:proofErr w:type="spellStart"/>
      <w:r w:rsidR="00DB547E">
        <w:rPr>
          <w:lang w:val="en-US"/>
        </w:rPr>
        <w:t>membantu</w:t>
      </w:r>
      <w:proofErr w:type="spellEnd"/>
      <w:r w:rsidR="00DB547E">
        <w:rPr>
          <w:lang w:val="en-US"/>
        </w:rPr>
        <w:t xml:space="preserve"> </w:t>
      </w:r>
      <w:proofErr w:type="spellStart"/>
      <w:r w:rsidR="00DB547E">
        <w:rPr>
          <w:lang w:val="en-US"/>
        </w:rPr>
        <w:t>meningkatkan</w:t>
      </w:r>
      <w:proofErr w:type="spellEnd"/>
      <w:r w:rsidR="00DE4A38">
        <w:rPr>
          <w:lang w:val="en-US"/>
        </w:rPr>
        <w:t xml:space="preserve"> </w:t>
      </w:r>
      <w:proofErr w:type="spellStart"/>
      <w:r w:rsidR="00DB547E">
        <w:rPr>
          <w:lang w:val="en-US"/>
        </w:rPr>
        <w:t>hasil</w:t>
      </w:r>
      <w:proofErr w:type="spellEnd"/>
      <w:r w:rsidR="00DB547E">
        <w:rPr>
          <w:lang w:val="en-US"/>
        </w:rPr>
        <w:t xml:space="preserve"> </w:t>
      </w:r>
      <w:proofErr w:type="spellStart"/>
      <w:r w:rsidR="00DB547E">
        <w:rPr>
          <w:lang w:val="en-US"/>
        </w:rPr>
        <w:t>belajar</w:t>
      </w:r>
      <w:proofErr w:type="spellEnd"/>
      <w:r w:rsidR="00DB547E">
        <w:rPr>
          <w:lang w:val="en-US"/>
        </w:rPr>
        <w:t xml:space="preserve"> </w:t>
      </w:r>
      <w:proofErr w:type="spellStart"/>
      <w:r w:rsidR="00DB547E">
        <w:rPr>
          <w:lang w:val="en-US"/>
        </w:rPr>
        <w:t>siswa</w:t>
      </w:r>
      <w:proofErr w:type="spellEnd"/>
      <w:r w:rsidR="00DB547E">
        <w:rPr>
          <w:lang w:val="en-US"/>
        </w:rPr>
        <w:t xml:space="preserve">, </w:t>
      </w:r>
      <w:proofErr w:type="spellStart"/>
      <w:r w:rsidR="00DB547E">
        <w:rPr>
          <w:lang w:val="en-US"/>
        </w:rPr>
        <w:t>karena</w:t>
      </w:r>
      <w:proofErr w:type="spellEnd"/>
      <w:r w:rsidR="00DB547E">
        <w:rPr>
          <w:lang w:val="en-US"/>
        </w:rPr>
        <w:t xml:space="preserve"> </w:t>
      </w:r>
      <w:proofErr w:type="spellStart"/>
      <w:r w:rsidR="00DB547E">
        <w:rPr>
          <w:lang w:val="en-US"/>
        </w:rPr>
        <w:t>siswa</w:t>
      </w:r>
      <w:proofErr w:type="spellEnd"/>
      <w:r w:rsidR="00DB547E">
        <w:rPr>
          <w:lang w:val="en-US"/>
        </w:rPr>
        <w:t xml:space="preserve"> yang </w:t>
      </w:r>
      <w:proofErr w:type="spellStart"/>
      <w:r w:rsidR="00DB547E">
        <w:rPr>
          <w:lang w:val="en-US"/>
        </w:rPr>
        <w:t>aktif</w:t>
      </w:r>
      <w:proofErr w:type="spellEnd"/>
      <w:r w:rsidR="00DB547E">
        <w:rPr>
          <w:lang w:val="en-US"/>
        </w:rPr>
        <w:t xml:space="preserve"> </w:t>
      </w:r>
      <w:proofErr w:type="spellStart"/>
      <w:r w:rsidR="00DB547E">
        <w:rPr>
          <w:lang w:val="en-US"/>
        </w:rPr>
        <w:t>dalam</w:t>
      </w:r>
      <w:proofErr w:type="spellEnd"/>
      <w:r w:rsidR="00DB547E">
        <w:rPr>
          <w:lang w:val="en-US"/>
        </w:rPr>
        <w:t xml:space="preserve"> </w:t>
      </w:r>
      <w:proofErr w:type="spellStart"/>
      <w:r w:rsidR="00DB547E">
        <w:rPr>
          <w:lang w:val="en-US"/>
        </w:rPr>
        <w:t>kegiatan</w:t>
      </w:r>
      <w:proofErr w:type="spellEnd"/>
      <w:r w:rsidR="00DB547E">
        <w:rPr>
          <w:lang w:val="en-US"/>
        </w:rPr>
        <w:t xml:space="preserve"> </w:t>
      </w:r>
      <w:proofErr w:type="spellStart"/>
      <w:r w:rsidR="00DB547E">
        <w:rPr>
          <w:lang w:val="en-US"/>
        </w:rPr>
        <w:t>belajar</w:t>
      </w:r>
      <w:proofErr w:type="spellEnd"/>
      <w:r w:rsidR="00DB547E">
        <w:rPr>
          <w:lang w:val="en-US"/>
        </w:rPr>
        <w:t xml:space="preserve"> </w:t>
      </w:r>
      <w:proofErr w:type="spellStart"/>
      <w:r w:rsidR="00DB547E">
        <w:rPr>
          <w:lang w:val="en-US"/>
        </w:rPr>
        <w:t>mengajar</w:t>
      </w:r>
      <w:proofErr w:type="spellEnd"/>
      <w:r w:rsidR="00DB547E">
        <w:rPr>
          <w:lang w:val="en-US"/>
        </w:rPr>
        <w:t xml:space="preserve"> </w:t>
      </w:r>
      <w:proofErr w:type="spellStart"/>
      <w:r w:rsidR="00DB547E">
        <w:rPr>
          <w:lang w:val="en-US"/>
        </w:rPr>
        <w:t>dapat</w:t>
      </w:r>
      <w:proofErr w:type="spellEnd"/>
      <w:r w:rsidR="00DB547E">
        <w:rPr>
          <w:lang w:val="en-US"/>
        </w:rPr>
        <w:t xml:space="preserve"> </w:t>
      </w:r>
      <w:proofErr w:type="spellStart"/>
      <w:r w:rsidR="00DB547E">
        <w:rPr>
          <w:lang w:val="en-US"/>
        </w:rPr>
        <w:t>memahami</w:t>
      </w:r>
      <w:proofErr w:type="spellEnd"/>
      <w:r w:rsidR="00DB547E">
        <w:rPr>
          <w:lang w:val="en-US"/>
        </w:rPr>
        <w:t xml:space="preserve"> </w:t>
      </w:r>
      <w:proofErr w:type="spellStart"/>
      <w:r w:rsidR="00DE4A38">
        <w:rPr>
          <w:lang w:val="en-US"/>
        </w:rPr>
        <w:t>materi</w:t>
      </w:r>
      <w:proofErr w:type="spellEnd"/>
      <w:r w:rsidR="00DB547E">
        <w:rPr>
          <w:lang w:val="en-US"/>
        </w:rPr>
        <w:t xml:space="preserve"> </w:t>
      </w:r>
      <w:proofErr w:type="spellStart"/>
      <w:r w:rsidR="00DB547E">
        <w:rPr>
          <w:lang w:val="en-US"/>
        </w:rPr>
        <w:t>dengan</w:t>
      </w:r>
      <w:proofErr w:type="spellEnd"/>
      <w:r w:rsidR="00DB547E">
        <w:rPr>
          <w:lang w:val="en-US"/>
        </w:rPr>
        <w:t xml:space="preserve"> </w:t>
      </w:r>
      <w:proofErr w:type="spellStart"/>
      <w:r w:rsidR="00DB547E">
        <w:rPr>
          <w:lang w:val="en-US"/>
        </w:rPr>
        <w:t>baik</w:t>
      </w:r>
      <w:proofErr w:type="spellEnd"/>
      <w:r w:rsidR="00DB547E">
        <w:rPr>
          <w:lang w:val="en-US"/>
        </w:rPr>
        <w:t>.</w:t>
      </w:r>
    </w:p>
    <w:p w14:paraId="725AC8AA" w14:textId="77777777" w:rsidR="001F7C6F" w:rsidRDefault="001F7C6F" w:rsidP="001F7C6F">
      <w:pPr>
        <w:pStyle w:val="JRPMBody"/>
        <w:ind w:firstLine="0"/>
        <w:rPr>
          <w:lang w:val="en-US"/>
        </w:rPr>
      </w:pPr>
    </w:p>
    <w:p w14:paraId="1FD121E3" w14:textId="0DA8F0A3" w:rsidR="001F7C6F" w:rsidRDefault="001F7C6F" w:rsidP="001F7C6F">
      <w:pPr>
        <w:pStyle w:val="JRPMBody"/>
        <w:ind w:firstLine="0"/>
        <w:rPr>
          <w:b/>
          <w:lang w:val="en-US"/>
        </w:rPr>
      </w:pPr>
      <w:proofErr w:type="spellStart"/>
      <w:r>
        <w:rPr>
          <w:b/>
          <w:lang w:val="en-US"/>
        </w:rPr>
        <w:t>Daftar</w:t>
      </w:r>
      <w:proofErr w:type="spellEnd"/>
      <w:r>
        <w:rPr>
          <w:b/>
          <w:lang w:val="en-US"/>
        </w:rPr>
        <w:t xml:space="preserve"> </w:t>
      </w:r>
      <w:proofErr w:type="spellStart"/>
      <w:r>
        <w:rPr>
          <w:b/>
          <w:lang w:val="en-US"/>
        </w:rPr>
        <w:t>Pustaka</w:t>
      </w:r>
      <w:proofErr w:type="spellEnd"/>
    </w:p>
    <w:p w14:paraId="2317ADAC" w14:textId="77777777" w:rsidR="00217FE2" w:rsidRPr="001F7C6F" w:rsidRDefault="00217FE2" w:rsidP="00217FE2">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1F7C6F">
        <w:rPr>
          <w:rFonts w:ascii="Times New Roman" w:hAnsi="Times New Roman" w:cs="Times New Roman"/>
          <w:noProof/>
          <w:szCs w:val="24"/>
        </w:rPr>
        <w:t xml:space="preserve">Akbar, S. (2013). </w:t>
      </w:r>
      <w:r w:rsidRPr="001F7C6F">
        <w:rPr>
          <w:rFonts w:ascii="Times New Roman" w:hAnsi="Times New Roman" w:cs="Times New Roman"/>
          <w:i/>
          <w:iCs/>
          <w:noProof/>
          <w:szCs w:val="24"/>
        </w:rPr>
        <w:t>Instrumen Perangkat Pembelajaran</w:t>
      </w:r>
      <w:r w:rsidRPr="001F7C6F">
        <w:rPr>
          <w:rFonts w:ascii="Times New Roman" w:hAnsi="Times New Roman" w:cs="Times New Roman"/>
          <w:noProof/>
          <w:szCs w:val="24"/>
        </w:rPr>
        <w:t>. Bandung: PT Remaja Rosdakarya.</w:t>
      </w:r>
    </w:p>
    <w:p w14:paraId="5E6E5894" w14:textId="77777777" w:rsidR="00217FE2" w:rsidRDefault="00217FE2" w:rsidP="00217FE2">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1F7C6F">
        <w:rPr>
          <w:rFonts w:ascii="Times New Roman" w:hAnsi="Times New Roman" w:cs="Times New Roman"/>
          <w:noProof/>
          <w:szCs w:val="24"/>
        </w:rPr>
        <w:t xml:space="preserve">Akbar, Sa’dun. (2013). </w:t>
      </w:r>
      <w:r w:rsidRPr="001F7C6F">
        <w:rPr>
          <w:rFonts w:ascii="Times New Roman" w:hAnsi="Times New Roman" w:cs="Times New Roman"/>
          <w:i/>
          <w:iCs/>
          <w:noProof/>
          <w:szCs w:val="24"/>
        </w:rPr>
        <w:t>Instrumen Perangkat Pembelajaran</w:t>
      </w:r>
      <w:r w:rsidRPr="001F7C6F">
        <w:rPr>
          <w:rFonts w:ascii="Times New Roman" w:hAnsi="Times New Roman" w:cs="Times New Roman"/>
          <w:noProof/>
          <w:szCs w:val="24"/>
        </w:rPr>
        <w:t xml:space="preserve">. Bandung: </w:t>
      </w:r>
      <w:r w:rsidRPr="001F7C6F">
        <w:rPr>
          <w:rFonts w:ascii="Times New Roman" w:hAnsi="Times New Roman" w:cs="Times New Roman"/>
          <w:noProof/>
          <w:szCs w:val="24"/>
        </w:rPr>
        <w:lastRenderedPageBreak/>
        <w:t>Remaja Rosdakarya Offset.</w:t>
      </w:r>
    </w:p>
    <w:p w14:paraId="2818C856" w14:textId="77777777" w:rsidR="00217FE2" w:rsidRPr="001F7C6F" w:rsidRDefault="00217FE2" w:rsidP="00217FE2">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14:paraId="4A490F57" w14:textId="77777777" w:rsidR="00217FE2" w:rsidRDefault="00217FE2" w:rsidP="00217FE2">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1F7C6F">
        <w:rPr>
          <w:rFonts w:ascii="Times New Roman" w:hAnsi="Times New Roman" w:cs="Times New Roman"/>
          <w:noProof/>
          <w:szCs w:val="24"/>
        </w:rPr>
        <w:t xml:space="preserve">Aminoto, T., &amp; Phatoni, H. (2014). Penerpan Media E-learning Berbasis Schoology untuk Meningkatkan Aktivitas dan Hasil Belajar Materi Usaha dan Energi. </w:t>
      </w:r>
      <w:r w:rsidRPr="001F7C6F">
        <w:rPr>
          <w:rFonts w:ascii="Times New Roman" w:hAnsi="Times New Roman" w:cs="Times New Roman"/>
          <w:i/>
          <w:iCs/>
          <w:noProof/>
          <w:szCs w:val="24"/>
        </w:rPr>
        <w:t>Jurnal Sainmatika</w:t>
      </w:r>
      <w:r w:rsidRPr="001F7C6F">
        <w:rPr>
          <w:rFonts w:ascii="Times New Roman" w:hAnsi="Times New Roman" w:cs="Times New Roman"/>
          <w:noProof/>
          <w:szCs w:val="24"/>
        </w:rPr>
        <w:t xml:space="preserve">, </w:t>
      </w:r>
      <w:r w:rsidRPr="001F7C6F">
        <w:rPr>
          <w:rFonts w:ascii="Times New Roman" w:hAnsi="Times New Roman" w:cs="Times New Roman"/>
          <w:i/>
          <w:iCs/>
          <w:noProof/>
          <w:szCs w:val="24"/>
        </w:rPr>
        <w:t>8</w:t>
      </w:r>
      <w:r w:rsidRPr="001F7C6F">
        <w:rPr>
          <w:rFonts w:ascii="Times New Roman" w:hAnsi="Times New Roman" w:cs="Times New Roman"/>
          <w:noProof/>
          <w:szCs w:val="24"/>
        </w:rPr>
        <w:t>(1), 13–29.</w:t>
      </w:r>
    </w:p>
    <w:p w14:paraId="59CA5B0A" w14:textId="77777777" w:rsidR="00217FE2" w:rsidRPr="001F7C6F" w:rsidRDefault="00217FE2" w:rsidP="00217FE2">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14:paraId="6FDE53D2" w14:textId="77777777" w:rsidR="00217FE2" w:rsidRDefault="00217FE2" w:rsidP="00217FE2">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1F7C6F">
        <w:rPr>
          <w:rFonts w:ascii="Times New Roman" w:hAnsi="Times New Roman" w:cs="Times New Roman"/>
          <w:noProof/>
          <w:szCs w:val="24"/>
        </w:rPr>
        <w:t xml:space="preserve">Arfinanti, N. (2014). Lembar Kerja Siswa Pada Materi Pendidikan Matematika Realistik Untuk Siswa SMP / MTs. </w:t>
      </w:r>
      <w:r w:rsidRPr="001F7C6F">
        <w:rPr>
          <w:rFonts w:ascii="Times New Roman" w:hAnsi="Times New Roman" w:cs="Times New Roman"/>
          <w:i/>
          <w:iCs/>
          <w:noProof/>
          <w:szCs w:val="24"/>
        </w:rPr>
        <w:t>Jurnal Phenomenon</w:t>
      </w:r>
      <w:r w:rsidRPr="001F7C6F">
        <w:rPr>
          <w:rFonts w:ascii="Times New Roman" w:hAnsi="Times New Roman" w:cs="Times New Roman"/>
          <w:noProof/>
          <w:szCs w:val="24"/>
        </w:rPr>
        <w:t xml:space="preserve">, </w:t>
      </w:r>
      <w:r w:rsidRPr="001F7C6F">
        <w:rPr>
          <w:rFonts w:ascii="Times New Roman" w:hAnsi="Times New Roman" w:cs="Times New Roman"/>
          <w:i/>
          <w:iCs/>
          <w:noProof/>
          <w:szCs w:val="24"/>
        </w:rPr>
        <w:t>4</w:t>
      </w:r>
      <w:r w:rsidRPr="001F7C6F">
        <w:rPr>
          <w:rFonts w:ascii="Times New Roman" w:hAnsi="Times New Roman" w:cs="Times New Roman"/>
          <w:noProof/>
          <w:szCs w:val="24"/>
        </w:rPr>
        <w:t>(1), 5–17.</w:t>
      </w:r>
    </w:p>
    <w:p w14:paraId="01D514C3" w14:textId="77777777" w:rsidR="00836334" w:rsidRPr="001F7C6F" w:rsidRDefault="00836334" w:rsidP="00217FE2">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14:paraId="3F42899D" w14:textId="77777777" w:rsidR="00217FE2" w:rsidRDefault="00217FE2" w:rsidP="00217FE2">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1F7C6F">
        <w:rPr>
          <w:rFonts w:ascii="Times New Roman" w:hAnsi="Times New Roman" w:cs="Times New Roman"/>
          <w:noProof/>
          <w:szCs w:val="24"/>
        </w:rPr>
        <w:t xml:space="preserve">Ariska, M. D., Darmadi, &amp; Murtafiah, W. (2018). Pengembangan Media Pembelajaran Menggunakan Adobe Flash Berbasis Metakognisi Untuk Meningkatkan Motivasi Belajar Matematika. </w:t>
      </w:r>
      <w:r w:rsidRPr="001F7C6F">
        <w:rPr>
          <w:rFonts w:ascii="Times New Roman" w:hAnsi="Times New Roman" w:cs="Times New Roman"/>
          <w:i/>
          <w:iCs/>
          <w:noProof/>
          <w:szCs w:val="24"/>
        </w:rPr>
        <w:t>Edumatica</w:t>
      </w:r>
      <w:r w:rsidRPr="001F7C6F">
        <w:rPr>
          <w:rFonts w:ascii="Times New Roman" w:hAnsi="Times New Roman" w:cs="Times New Roman"/>
          <w:noProof/>
          <w:szCs w:val="24"/>
        </w:rPr>
        <w:t xml:space="preserve">, </w:t>
      </w:r>
      <w:r w:rsidRPr="001F7C6F">
        <w:rPr>
          <w:rFonts w:ascii="Times New Roman" w:hAnsi="Times New Roman" w:cs="Times New Roman"/>
          <w:i/>
          <w:iCs/>
          <w:noProof/>
          <w:szCs w:val="24"/>
        </w:rPr>
        <w:t>08</w:t>
      </w:r>
      <w:r w:rsidRPr="001F7C6F">
        <w:rPr>
          <w:rFonts w:ascii="Times New Roman" w:hAnsi="Times New Roman" w:cs="Times New Roman"/>
          <w:noProof/>
          <w:szCs w:val="24"/>
        </w:rPr>
        <w:t>(01 April), 83–97.</w:t>
      </w:r>
    </w:p>
    <w:p w14:paraId="668A2C58" w14:textId="77777777" w:rsidR="00836334" w:rsidRPr="001F7C6F" w:rsidRDefault="00836334" w:rsidP="00217FE2">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14:paraId="76A61C48" w14:textId="726C5594" w:rsidR="00217FE2" w:rsidRDefault="00217FE2" w:rsidP="00217FE2">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1F7C6F">
        <w:rPr>
          <w:rFonts w:ascii="Times New Roman" w:hAnsi="Times New Roman" w:cs="Times New Roman"/>
          <w:noProof/>
          <w:szCs w:val="24"/>
        </w:rPr>
        <w:t xml:space="preserve">Gugus Tugas Percepatan Penanganan COVID-19. (2020). </w:t>
      </w:r>
      <w:r w:rsidRPr="001F7C6F">
        <w:rPr>
          <w:rFonts w:ascii="Times New Roman" w:hAnsi="Times New Roman" w:cs="Times New Roman"/>
          <w:i/>
          <w:iCs/>
          <w:noProof/>
          <w:szCs w:val="24"/>
        </w:rPr>
        <w:t>Data Sebaran Covid-19</w:t>
      </w:r>
      <w:r w:rsidRPr="001F7C6F">
        <w:rPr>
          <w:rFonts w:ascii="Times New Roman" w:hAnsi="Times New Roman" w:cs="Times New Roman"/>
          <w:noProof/>
          <w:szCs w:val="24"/>
        </w:rPr>
        <w:t xml:space="preserve">. Retrieved from </w:t>
      </w:r>
      <w:hyperlink r:id="rId15" w:history="1">
        <w:r w:rsidR="00836334" w:rsidRPr="0084317B">
          <w:rPr>
            <w:rStyle w:val="Hyperlink"/>
            <w:rFonts w:ascii="Times New Roman" w:hAnsi="Times New Roman" w:cs="Times New Roman"/>
            <w:noProof/>
            <w:color w:val="000000" w:themeColor="text1"/>
            <w:szCs w:val="24"/>
            <w:u w:val="none"/>
          </w:rPr>
          <w:t>https://covid19.go.id/</w:t>
        </w:r>
      </w:hyperlink>
    </w:p>
    <w:p w14:paraId="143F0E41" w14:textId="77777777" w:rsidR="00836334" w:rsidRPr="001F7C6F" w:rsidRDefault="00836334" w:rsidP="00217FE2">
      <w:pPr>
        <w:widowControl w:val="0"/>
        <w:autoSpaceDE w:val="0"/>
        <w:autoSpaceDN w:val="0"/>
        <w:adjustRightInd w:val="0"/>
        <w:spacing w:after="0" w:line="240" w:lineRule="auto"/>
        <w:ind w:left="480" w:hanging="480"/>
        <w:jc w:val="both"/>
        <w:rPr>
          <w:rFonts w:ascii="Times New Roman" w:hAnsi="Times New Roman" w:cs="Times New Roman"/>
          <w:noProof/>
          <w:szCs w:val="24"/>
        </w:rPr>
      </w:pPr>
    </w:p>
    <w:p w14:paraId="5D97E499" w14:textId="0A902B99" w:rsidR="00217FE2" w:rsidRPr="0084317B" w:rsidRDefault="00217FE2" w:rsidP="00217FE2">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r w:rsidRPr="001F7C6F">
        <w:rPr>
          <w:rFonts w:ascii="Times New Roman" w:hAnsi="Times New Roman" w:cs="Times New Roman"/>
          <w:noProof/>
          <w:szCs w:val="24"/>
        </w:rPr>
        <w:t xml:space="preserve">Handayani, I., Yuwono, I., &amp; Madja, M. S. (2013). Pengembangan Media Pembelajaran Berbantuan Komputer Pada Materi Diagram Venn Untuk Siswa Kelas VII SMP. </w:t>
      </w:r>
      <w:r w:rsidRPr="001F7C6F">
        <w:rPr>
          <w:rFonts w:ascii="Times New Roman" w:hAnsi="Times New Roman" w:cs="Times New Roman"/>
          <w:i/>
          <w:iCs/>
          <w:noProof/>
          <w:szCs w:val="24"/>
        </w:rPr>
        <w:t>Jurnal Pendidikan Matematika UM</w:t>
      </w:r>
      <w:r w:rsidRPr="001F7C6F">
        <w:rPr>
          <w:rFonts w:ascii="Times New Roman" w:hAnsi="Times New Roman" w:cs="Times New Roman"/>
          <w:noProof/>
          <w:szCs w:val="24"/>
        </w:rPr>
        <w:t xml:space="preserve">. Retrieved from </w:t>
      </w:r>
      <w:hyperlink r:id="rId16" w:history="1">
        <w:r w:rsidR="0084317B" w:rsidRPr="0084317B">
          <w:rPr>
            <w:rStyle w:val="Hyperlink"/>
            <w:rFonts w:ascii="Times New Roman" w:hAnsi="Times New Roman" w:cs="Times New Roman"/>
            <w:noProof/>
            <w:color w:val="000000" w:themeColor="text1"/>
            <w:szCs w:val="24"/>
            <w:u w:val="none"/>
          </w:rPr>
          <w:t>http://jurnal-online.um.ac.id/</w:t>
        </w:r>
      </w:hyperlink>
    </w:p>
    <w:p w14:paraId="0737DB87" w14:textId="77777777" w:rsidR="0084317B" w:rsidRPr="0084317B" w:rsidRDefault="0084317B" w:rsidP="00217FE2">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p>
    <w:p w14:paraId="2729B7E5" w14:textId="77777777" w:rsidR="00217FE2" w:rsidRPr="0084317B" w:rsidRDefault="00217FE2" w:rsidP="00217FE2">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r w:rsidRPr="0084317B">
        <w:rPr>
          <w:rFonts w:ascii="Times New Roman" w:hAnsi="Times New Roman" w:cs="Times New Roman"/>
          <w:noProof/>
          <w:color w:val="000000" w:themeColor="text1"/>
          <w:szCs w:val="24"/>
        </w:rPr>
        <w:t xml:space="preserve">Murtafiah, W. (2010). Pengembangan Lembar Kegiatan Siswa dengan Pembelajaran Matematika Realistik Berbasis Life Skills pada Materi Bangun Ruang Sisi Datar di Kelas VIII SMP. </w:t>
      </w:r>
      <w:r w:rsidRPr="0084317B">
        <w:rPr>
          <w:rFonts w:ascii="Times New Roman" w:hAnsi="Times New Roman" w:cs="Times New Roman"/>
          <w:i/>
          <w:iCs/>
          <w:noProof/>
          <w:color w:val="000000" w:themeColor="text1"/>
          <w:szCs w:val="24"/>
        </w:rPr>
        <w:t>Jurnal Pendidikan MIPA</w:t>
      </w:r>
      <w:r w:rsidRPr="0084317B">
        <w:rPr>
          <w:rFonts w:ascii="Times New Roman" w:hAnsi="Times New Roman" w:cs="Times New Roman"/>
          <w:noProof/>
          <w:color w:val="000000" w:themeColor="text1"/>
          <w:szCs w:val="24"/>
        </w:rPr>
        <w:t xml:space="preserve">, </w:t>
      </w:r>
      <w:r w:rsidRPr="0084317B">
        <w:rPr>
          <w:rFonts w:ascii="Times New Roman" w:hAnsi="Times New Roman" w:cs="Times New Roman"/>
          <w:i/>
          <w:iCs/>
          <w:noProof/>
          <w:color w:val="000000" w:themeColor="text1"/>
          <w:szCs w:val="24"/>
        </w:rPr>
        <w:t>2</w:t>
      </w:r>
      <w:r w:rsidRPr="0084317B">
        <w:rPr>
          <w:rFonts w:ascii="Times New Roman" w:hAnsi="Times New Roman" w:cs="Times New Roman"/>
          <w:noProof/>
          <w:color w:val="000000" w:themeColor="text1"/>
          <w:szCs w:val="24"/>
        </w:rPr>
        <w:t>(1), 15–36.</w:t>
      </w:r>
    </w:p>
    <w:p w14:paraId="57E53052" w14:textId="77777777" w:rsidR="0084317B" w:rsidRPr="0084317B" w:rsidRDefault="0084317B" w:rsidP="00217FE2">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p>
    <w:p w14:paraId="06809EC4" w14:textId="23968A72" w:rsidR="00217FE2" w:rsidRPr="0084317B" w:rsidRDefault="00217FE2" w:rsidP="00217FE2">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r w:rsidRPr="0084317B">
        <w:rPr>
          <w:rFonts w:ascii="Times New Roman" w:hAnsi="Times New Roman" w:cs="Times New Roman"/>
          <w:noProof/>
          <w:color w:val="000000" w:themeColor="text1"/>
          <w:szCs w:val="24"/>
        </w:rPr>
        <w:t xml:space="preserve">Murtafiah, W., Sa’dijah, C., Chandra, T. D., &amp; Susiswo, S. (2019). Decision making of the Winner of the National Student Creativity Program in Designing ICT-based Learning Media. </w:t>
      </w:r>
      <w:r w:rsidRPr="0084317B">
        <w:rPr>
          <w:rFonts w:ascii="Times New Roman" w:hAnsi="Times New Roman" w:cs="Times New Roman"/>
          <w:i/>
          <w:iCs/>
          <w:noProof/>
          <w:color w:val="000000" w:themeColor="text1"/>
          <w:szCs w:val="24"/>
        </w:rPr>
        <w:t>TEM Journal</w:t>
      </w:r>
      <w:r w:rsidRPr="0084317B">
        <w:rPr>
          <w:rFonts w:ascii="Times New Roman" w:hAnsi="Times New Roman" w:cs="Times New Roman"/>
          <w:noProof/>
          <w:color w:val="000000" w:themeColor="text1"/>
          <w:szCs w:val="24"/>
        </w:rPr>
        <w:t xml:space="preserve">, </w:t>
      </w:r>
      <w:r w:rsidRPr="0084317B">
        <w:rPr>
          <w:rFonts w:ascii="Times New Roman" w:hAnsi="Times New Roman" w:cs="Times New Roman"/>
          <w:i/>
          <w:iCs/>
          <w:noProof/>
          <w:color w:val="000000" w:themeColor="text1"/>
          <w:szCs w:val="24"/>
        </w:rPr>
        <w:t>8</w:t>
      </w:r>
      <w:r w:rsidRPr="0084317B">
        <w:rPr>
          <w:rFonts w:ascii="Times New Roman" w:hAnsi="Times New Roman" w:cs="Times New Roman"/>
          <w:noProof/>
          <w:color w:val="000000" w:themeColor="text1"/>
          <w:szCs w:val="24"/>
        </w:rPr>
        <w:t xml:space="preserve">(3), 1039–1045. </w:t>
      </w:r>
      <w:hyperlink r:id="rId17" w:history="1">
        <w:r w:rsidR="0084317B" w:rsidRPr="0084317B">
          <w:rPr>
            <w:rStyle w:val="Hyperlink"/>
            <w:rFonts w:ascii="Times New Roman" w:hAnsi="Times New Roman" w:cs="Times New Roman"/>
            <w:noProof/>
            <w:color w:val="000000" w:themeColor="text1"/>
            <w:szCs w:val="24"/>
            <w:u w:val="none"/>
          </w:rPr>
          <w:t>https://doi.org/10.18421/TEM83-49</w:t>
        </w:r>
      </w:hyperlink>
    </w:p>
    <w:p w14:paraId="126D55F5" w14:textId="77777777" w:rsidR="0084317B" w:rsidRDefault="0084317B" w:rsidP="00217FE2">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p>
    <w:p w14:paraId="7C97B5AE" w14:textId="77777777" w:rsidR="009B4262" w:rsidRPr="0084317B" w:rsidRDefault="009B4262" w:rsidP="00217FE2">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p>
    <w:p w14:paraId="0F577F20" w14:textId="754A059D" w:rsidR="00217FE2" w:rsidRPr="0084317B" w:rsidRDefault="00217FE2" w:rsidP="00217FE2">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r w:rsidRPr="0084317B">
        <w:rPr>
          <w:rFonts w:ascii="Times New Roman" w:hAnsi="Times New Roman" w:cs="Times New Roman"/>
          <w:noProof/>
          <w:color w:val="000000" w:themeColor="text1"/>
          <w:szCs w:val="24"/>
        </w:rPr>
        <w:t xml:space="preserve">Murtafiah, W., Sa’dijah, C., Chandra, T. D., Susiswo, &amp; Zayyadi, M. (2020). Novice and Experienced Mathematics Teachers ’ Decision Making Process in Designing Math Problem. </w:t>
      </w:r>
      <w:r w:rsidRPr="0084317B">
        <w:rPr>
          <w:rFonts w:ascii="Times New Roman" w:hAnsi="Times New Roman" w:cs="Times New Roman"/>
          <w:i/>
          <w:iCs/>
          <w:noProof/>
          <w:color w:val="000000" w:themeColor="text1"/>
          <w:szCs w:val="24"/>
        </w:rPr>
        <w:t>IOP Conf. Series: Journal of Physics: Conf. Series</w:t>
      </w:r>
      <w:r w:rsidRPr="0084317B">
        <w:rPr>
          <w:rFonts w:ascii="Times New Roman" w:hAnsi="Times New Roman" w:cs="Times New Roman"/>
          <w:noProof/>
          <w:color w:val="000000" w:themeColor="text1"/>
          <w:szCs w:val="24"/>
        </w:rPr>
        <w:t xml:space="preserve">, </w:t>
      </w:r>
      <w:r w:rsidRPr="0084317B">
        <w:rPr>
          <w:rFonts w:ascii="Times New Roman" w:hAnsi="Times New Roman" w:cs="Times New Roman"/>
          <w:i/>
          <w:iCs/>
          <w:noProof/>
          <w:color w:val="000000" w:themeColor="text1"/>
          <w:szCs w:val="24"/>
        </w:rPr>
        <w:t>1464</w:t>
      </w:r>
      <w:r w:rsidRPr="0084317B">
        <w:rPr>
          <w:rFonts w:ascii="Times New Roman" w:hAnsi="Times New Roman" w:cs="Times New Roman"/>
          <w:noProof/>
          <w:color w:val="000000" w:themeColor="text1"/>
          <w:szCs w:val="24"/>
        </w:rPr>
        <w:t xml:space="preserve">(012030), 1–6. </w:t>
      </w:r>
      <w:hyperlink r:id="rId18" w:history="1">
        <w:r w:rsidRPr="0084317B">
          <w:rPr>
            <w:rStyle w:val="Hyperlink"/>
            <w:rFonts w:ascii="Times New Roman" w:hAnsi="Times New Roman" w:cs="Times New Roman"/>
            <w:noProof/>
            <w:color w:val="000000" w:themeColor="text1"/>
            <w:szCs w:val="24"/>
            <w:u w:val="none"/>
          </w:rPr>
          <w:t>https://doi.org/10.1088/1742-6596/1464/1/012030</w:t>
        </w:r>
      </w:hyperlink>
    </w:p>
    <w:p w14:paraId="431379A1" w14:textId="77777777" w:rsidR="00217FE2" w:rsidRPr="0084317B" w:rsidRDefault="00217FE2" w:rsidP="00217FE2">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p>
    <w:p w14:paraId="2AB4B1C3" w14:textId="77777777" w:rsidR="00217FE2" w:rsidRPr="0084317B" w:rsidRDefault="00217FE2" w:rsidP="00217FE2">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r w:rsidRPr="0084317B">
        <w:rPr>
          <w:rFonts w:ascii="Times New Roman" w:hAnsi="Times New Roman" w:cs="Times New Roman"/>
          <w:noProof/>
          <w:color w:val="000000" w:themeColor="text1"/>
          <w:szCs w:val="24"/>
        </w:rPr>
        <w:t xml:space="preserve">Sageileppak, M. (2016). Upaya Meningkatkan Keaktifan Belajar Siswa Menggunakan Media “Papan Tempel Gambar” Mata Pelajaran IPS. </w:t>
      </w:r>
      <w:r w:rsidRPr="0084317B">
        <w:rPr>
          <w:rFonts w:ascii="Times New Roman" w:hAnsi="Times New Roman" w:cs="Times New Roman"/>
          <w:i/>
          <w:iCs/>
          <w:noProof/>
          <w:color w:val="000000" w:themeColor="text1"/>
          <w:szCs w:val="24"/>
        </w:rPr>
        <w:t>Jurnal Pendidikan Guru Sekolah Dasar</w:t>
      </w:r>
      <w:r w:rsidRPr="0084317B">
        <w:rPr>
          <w:rFonts w:ascii="Times New Roman" w:hAnsi="Times New Roman" w:cs="Times New Roman"/>
          <w:noProof/>
          <w:color w:val="000000" w:themeColor="text1"/>
          <w:szCs w:val="24"/>
        </w:rPr>
        <w:t xml:space="preserve">, </w:t>
      </w:r>
      <w:r w:rsidRPr="0084317B">
        <w:rPr>
          <w:rFonts w:ascii="Times New Roman" w:hAnsi="Times New Roman" w:cs="Times New Roman"/>
          <w:i/>
          <w:iCs/>
          <w:noProof/>
          <w:color w:val="000000" w:themeColor="text1"/>
          <w:szCs w:val="24"/>
        </w:rPr>
        <w:t>20</w:t>
      </w:r>
      <w:r w:rsidRPr="0084317B">
        <w:rPr>
          <w:rFonts w:ascii="Times New Roman" w:hAnsi="Times New Roman" w:cs="Times New Roman"/>
          <w:noProof/>
          <w:color w:val="000000" w:themeColor="text1"/>
          <w:szCs w:val="24"/>
        </w:rPr>
        <w:t>(5), 24–35.</w:t>
      </w:r>
    </w:p>
    <w:p w14:paraId="5DD40BF4" w14:textId="77777777" w:rsidR="00836334" w:rsidRPr="0084317B" w:rsidRDefault="00836334" w:rsidP="00217FE2">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p>
    <w:p w14:paraId="71145616" w14:textId="77777777" w:rsidR="00217FE2" w:rsidRPr="0084317B" w:rsidRDefault="00217FE2" w:rsidP="00217FE2">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r w:rsidRPr="0084317B">
        <w:rPr>
          <w:rFonts w:ascii="Times New Roman" w:hAnsi="Times New Roman" w:cs="Times New Roman"/>
          <w:noProof/>
          <w:color w:val="000000" w:themeColor="text1"/>
          <w:szCs w:val="24"/>
        </w:rPr>
        <w:t xml:space="preserve">Sugiyono. (2017). </w:t>
      </w:r>
      <w:r w:rsidRPr="0084317B">
        <w:rPr>
          <w:rFonts w:ascii="Times New Roman" w:hAnsi="Times New Roman" w:cs="Times New Roman"/>
          <w:i/>
          <w:iCs/>
          <w:noProof/>
          <w:color w:val="000000" w:themeColor="text1"/>
          <w:szCs w:val="24"/>
        </w:rPr>
        <w:t>Metode Penelitian &amp; Pengembangan</w:t>
      </w:r>
      <w:r w:rsidRPr="0084317B">
        <w:rPr>
          <w:rFonts w:ascii="Times New Roman" w:hAnsi="Times New Roman" w:cs="Times New Roman"/>
          <w:noProof/>
          <w:color w:val="000000" w:themeColor="text1"/>
          <w:szCs w:val="24"/>
        </w:rPr>
        <w:t>. Bandung: Alfabeta.</w:t>
      </w:r>
    </w:p>
    <w:p w14:paraId="2ADB7445" w14:textId="77777777" w:rsidR="00836334" w:rsidRPr="0084317B" w:rsidRDefault="00836334" w:rsidP="00217FE2">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p>
    <w:p w14:paraId="34377870" w14:textId="77777777" w:rsidR="00217FE2" w:rsidRPr="0084317B" w:rsidRDefault="00217FE2" w:rsidP="00217FE2">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r w:rsidRPr="0084317B">
        <w:rPr>
          <w:rFonts w:ascii="Times New Roman" w:hAnsi="Times New Roman" w:cs="Times New Roman"/>
          <w:noProof/>
          <w:color w:val="000000" w:themeColor="text1"/>
          <w:szCs w:val="24"/>
        </w:rPr>
        <w:t xml:space="preserve">Sundayana, R. (2013). </w:t>
      </w:r>
      <w:r w:rsidRPr="0084317B">
        <w:rPr>
          <w:rFonts w:ascii="Times New Roman" w:hAnsi="Times New Roman" w:cs="Times New Roman"/>
          <w:i/>
          <w:iCs/>
          <w:noProof/>
          <w:color w:val="000000" w:themeColor="text1"/>
          <w:szCs w:val="24"/>
        </w:rPr>
        <w:t>Media Pembelajaran Matematika</w:t>
      </w:r>
      <w:r w:rsidRPr="0084317B">
        <w:rPr>
          <w:rFonts w:ascii="Times New Roman" w:hAnsi="Times New Roman" w:cs="Times New Roman"/>
          <w:noProof/>
          <w:color w:val="000000" w:themeColor="text1"/>
          <w:szCs w:val="24"/>
        </w:rPr>
        <w:t>. Bandung: Alfabeta.</w:t>
      </w:r>
    </w:p>
    <w:p w14:paraId="400852BC" w14:textId="77777777" w:rsidR="00836334" w:rsidRPr="0084317B" w:rsidRDefault="00836334" w:rsidP="00217FE2">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p>
    <w:p w14:paraId="4F1430A3" w14:textId="77777777" w:rsidR="00217FE2" w:rsidRPr="0084317B" w:rsidRDefault="00217FE2" w:rsidP="00217FE2">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r w:rsidRPr="0084317B">
        <w:rPr>
          <w:rFonts w:ascii="Times New Roman" w:hAnsi="Times New Roman" w:cs="Times New Roman"/>
          <w:noProof/>
          <w:color w:val="000000" w:themeColor="text1"/>
          <w:szCs w:val="24"/>
        </w:rPr>
        <w:t xml:space="preserve">Thiagarajan, S., Semmel, D. S., &amp; Semmel, M. I. (1974). </w:t>
      </w:r>
      <w:r w:rsidRPr="0084317B">
        <w:rPr>
          <w:rFonts w:ascii="Times New Roman" w:hAnsi="Times New Roman" w:cs="Times New Roman"/>
          <w:i/>
          <w:iCs/>
          <w:noProof/>
          <w:color w:val="000000" w:themeColor="text1"/>
          <w:szCs w:val="24"/>
        </w:rPr>
        <w:t>Instructional Development for Training Teachers of Exceptional Children: A Sourcebook</w:t>
      </w:r>
      <w:r w:rsidRPr="0084317B">
        <w:rPr>
          <w:rFonts w:ascii="Times New Roman" w:hAnsi="Times New Roman" w:cs="Times New Roman"/>
          <w:noProof/>
          <w:color w:val="000000" w:themeColor="text1"/>
          <w:szCs w:val="24"/>
        </w:rPr>
        <w:t>. Indiana: Indiana University.</w:t>
      </w:r>
    </w:p>
    <w:p w14:paraId="1A5ABDB5" w14:textId="77777777" w:rsidR="00836334" w:rsidRPr="0084317B" w:rsidRDefault="00836334" w:rsidP="00217FE2">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p>
    <w:p w14:paraId="549AAFC9" w14:textId="77777777" w:rsidR="00217FE2" w:rsidRPr="0084317B" w:rsidRDefault="00217FE2" w:rsidP="00836334">
      <w:pPr>
        <w:widowControl w:val="0"/>
        <w:autoSpaceDE w:val="0"/>
        <w:autoSpaceDN w:val="0"/>
        <w:adjustRightInd w:val="0"/>
        <w:spacing w:after="0" w:line="240" w:lineRule="auto"/>
        <w:ind w:left="480" w:hanging="480"/>
        <w:jc w:val="both"/>
        <w:rPr>
          <w:rFonts w:ascii="Times New Roman" w:hAnsi="Times New Roman" w:cs="Times New Roman"/>
          <w:noProof/>
          <w:color w:val="000000" w:themeColor="text1"/>
          <w:szCs w:val="24"/>
        </w:rPr>
      </w:pPr>
      <w:r w:rsidRPr="0084317B">
        <w:rPr>
          <w:rFonts w:ascii="Times New Roman" w:hAnsi="Times New Roman" w:cs="Times New Roman"/>
          <w:noProof/>
          <w:color w:val="000000" w:themeColor="text1"/>
          <w:szCs w:val="24"/>
        </w:rPr>
        <w:t>Tim GTK Kemendikbud RI. Panduan Pembelajaran di Era Kenormalan Baru (2020).</w:t>
      </w:r>
    </w:p>
    <w:p w14:paraId="262C8034" w14:textId="77777777" w:rsidR="00836334" w:rsidRPr="0084317B" w:rsidRDefault="00836334" w:rsidP="00217FE2">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p>
    <w:p w14:paraId="4D56924D" w14:textId="77777777" w:rsidR="00217FE2" w:rsidRPr="0084317B" w:rsidRDefault="00217FE2" w:rsidP="00217FE2">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84317B">
        <w:rPr>
          <w:rFonts w:ascii="Times New Roman" w:hAnsi="Times New Roman" w:cs="Times New Roman"/>
          <w:noProof/>
          <w:color w:val="000000" w:themeColor="text1"/>
          <w:szCs w:val="24"/>
        </w:rPr>
        <w:t xml:space="preserve">Vitasari, R., Joharman, &amp; Suryandari, K. C. (2013). Peningkatan Keaktifan dan Hasil Belajar Matemaika Melalui Problem Based Learning Siswa Kelas V SD Kutosari Kebumen. </w:t>
      </w:r>
      <w:r w:rsidRPr="0084317B">
        <w:rPr>
          <w:rFonts w:ascii="Times New Roman" w:hAnsi="Times New Roman" w:cs="Times New Roman"/>
          <w:i/>
          <w:iCs/>
          <w:noProof/>
          <w:color w:val="000000" w:themeColor="text1"/>
          <w:szCs w:val="24"/>
        </w:rPr>
        <w:t>Kalam Cendekia PGSD</w:t>
      </w:r>
      <w:r w:rsidRPr="0084317B">
        <w:rPr>
          <w:rFonts w:ascii="Times New Roman" w:hAnsi="Times New Roman" w:cs="Times New Roman"/>
          <w:noProof/>
          <w:color w:val="000000" w:themeColor="text1"/>
          <w:szCs w:val="24"/>
        </w:rPr>
        <w:t xml:space="preserve">, </w:t>
      </w:r>
      <w:r w:rsidRPr="0084317B">
        <w:rPr>
          <w:rFonts w:ascii="Times New Roman" w:hAnsi="Times New Roman" w:cs="Times New Roman"/>
          <w:i/>
          <w:iCs/>
          <w:noProof/>
          <w:color w:val="000000" w:themeColor="text1"/>
          <w:szCs w:val="24"/>
        </w:rPr>
        <w:t>4</w:t>
      </w:r>
      <w:r w:rsidRPr="0084317B">
        <w:rPr>
          <w:rFonts w:ascii="Times New Roman" w:hAnsi="Times New Roman" w:cs="Times New Roman"/>
          <w:noProof/>
          <w:color w:val="000000" w:themeColor="text1"/>
          <w:szCs w:val="24"/>
        </w:rPr>
        <w:t>(3), 1–8.</w:t>
      </w:r>
    </w:p>
    <w:p w14:paraId="0E7BAC48" w14:textId="77777777" w:rsidR="0084317B" w:rsidRPr="0084317B" w:rsidRDefault="0084317B" w:rsidP="00217FE2">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p>
    <w:p w14:paraId="0D377D7A" w14:textId="7A510D04" w:rsidR="00217FE2" w:rsidRPr="0084317B" w:rsidRDefault="00217FE2" w:rsidP="00217FE2">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r w:rsidRPr="0084317B">
        <w:rPr>
          <w:rFonts w:ascii="Times New Roman" w:hAnsi="Times New Roman" w:cs="Times New Roman"/>
          <w:noProof/>
          <w:color w:val="000000" w:themeColor="text1"/>
          <w:szCs w:val="24"/>
        </w:rPr>
        <w:t xml:space="preserve">WHO. (2020). </w:t>
      </w:r>
      <w:r w:rsidRPr="0084317B">
        <w:rPr>
          <w:rFonts w:ascii="Times New Roman" w:hAnsi="Times New Roman" w:cs="Times New Roman"/>
          <w:i/>
          <w:iCs/>
          <w:noProof/>
          <w:color w:val="000000" w:themeColor="text1"/>
          <w:szCs w:val="24"/>
        </w:rPr>
        <w:t>Coronavirus disease (COVID-19) pandemic</w:t>
      </w:r>
      <w:r w:rsidRPr="0084317B">
        <w:rPr>
          <w:rFonts w:ascii="Times New Roman" w:hAnsi="Times New Roman" w:cs="Times New Roman"/>
          <w:noProof/>
          <w:color w:val="000000" w:themeColor="text1"/>
          <w:szCs w:val="24"/>
        </w:rPr>
        <w:t xml:space="preserve">. Retrieved from </w:t>
      </w:r>
      <w:hyperlink r:id="rId19" w:history="1">
        <w:r w:rsidR="0084317B" w:rsidRPr="0084317B">
          <w:rPr>
            <w:rStyle w:val="Hyperlink"/>
            <w:rFonts w:ascii="Times New Roman" w:hAnsi="Times New Roman" w:cs="Times New Roman"/>
            <w:noProof/>
            <w:color w:val="000000" w:themeColor="text1"/>
            <w:szCs w:val="24"/>
            <w:u w:val="none"/>
          </w:rPr>
          <w:t>https://www.who.int/</w:t>
        </w:r>
      </w:hyperlink>
    </w:p>
    <w:p w14:paraId="398D0E9D" w14:textId="77777777" w:rsidR="0084317B" w:rsidRPr="0084317B" w:rsidRDefault="0084317B" w:rsidP="00217FE2">
      <w:pPr>
        <w:widowControl w:val="0"/>
        <w:autoSpaceDE w:val="0"/>
        <w:autoSpaceDN w:val="0"/>
        <w:adjustRightInd w:val="0"/>
        <w:spacing w:after="0" w:line="240" w:lineRule="auto"/>
        <w:ind w:left="480" w:hanging="480"/>
        <w:rPr>
          <w:rFonts w:ascii="Times New Roman" w:hAnsi="Times New Roman" w:cs="Times New Roman"/>
          <w:noProof/>
          <w:color w:val="000000" w:themeColor="text1"/>
          <w:szCs w:val="24"/>
        </w:rPr>
      </w:pPr>
    </w:p>
    <w:p w14:paraId="3A1C1086" w14:textId="77E423FC" w:rsidR="0030397A" w:rsidRPr="007F4FD7" w:rsidRDefault="00217FE2" w:rsidP="007F4FD7">
      <w:pPr>
        <w:widowControl w:val="0"/>
        <w:autoSpaceDE w:val="0"/>
        <w:autoSpaceDN w:val="0"/>
        <w:adjustRightInd w:val="0"/>
        <w:spacing w:after="0" w:line="240" w:lineRule="auto"/>
        <w:ind w:left="480" w:hanging="480"/>
        <w:rPr>
          <w:rFonts w:ascii="Times New Roman" w:hAnsi="Times New Roman" w:cs="Times New Roman"/>
          <w:noProof/>
        </w:rPr>
        <w:sectPr w:rsidR="0030397A" w:rsidRPr="007F4FD7" w:rsidSect="00D87B2C">
          <w:type w:val="continuous"/>
          <w:pgSz w:w="11909" w:h="16834" w:code="9"/>
          <w:pgMar w:top="1701" w:right="1701" w:bottom="1701" w:left="1701" w:header="720" w:footer="720" w:gutter="0"/>
          <w:cols w:num="2" w:space="720"/>
          <w:docGrid w:linePitch="360"/>
        </w:sectPr>
      </w:pPr>
      <w:r w:rsidRPr="001F7C6F">
        <w:rPr>
          <w:rFonts w:ascii="Times New Roman" w:hAnsi="Times New Roman" w:cs="Times New Roman"/>
          <w:noProof/>
          <w:szCs w:val="24"/>
        </w:rPr>
        <w:t xml:space="preserve">Zayyadi, M., Hasanah, S. I., &amp; Muhaimin, A. (2018). Pengembangan Lembar Kegiatan Siswa dalam Pemecahan Masalah Matematika Dengan Pendekatan Metakognitif. </w:t>
      </w:r>
      <w:r w:rsidRPr="001F7C6F">
        <w:rPr>
          <w:rFonts w:ascii="Times New Roman" w:hAnsi="Times New Roman" w:cs="Times New Roman"/>
          <w:i/>
          <w:iCs/>
          <w:noProof/>
          <w:szCs w:val="24"/>
        </w:rPr>
        <w:t>BRILIANT: Jurnal Riset Dan Konseptual</w:t>
      </w:r>
      <w:r w:rsidRPr="001F7C6F">
        <w:rPr>
          <w:rFonts w:ascii="Times New Roman" w:hAnsi="Times New Roman" w:cs="Times New Roman"/>
          <w:noProof/>
          <w:szCs w:val="24"/>
        </w:rPr>
        <w:t xml:space="preserve">, </w:t>
      </w:r>
      <w:r w:rsidRPr="001F7C6F">
        <w:rPr>
          <w:rFonts w:ascii="Times New Roman" w:hAnsi="Times New Roman" w:cs="Times New Roman"/>
          <w:i/>
          <w:iCs/>
          <w:noProof/>
          <w:szCs w:val="24"/>
        </w:rPr>
        <w:t>3</w:t>
      </w:r>
      <w:r w:rsidRPr="001F7C6F">
        <w:rPr>
          <w:rFonts w:ascii="Times New Roman" w:hAnsi="Times New Roman" w:cs="Times New Roman"/>
          <w:noProof/>
          <w:szCs w:val="24"/>
        </w:rPr>
        <w:t>(4), 401–410.</w:t>
      </w:r>
      <w:bookmarkStart w:id="4" w:name="_GoBack"/>
      <w:bookmarkEnd w:id="4"/>
    </w:p>
    <w:p w14:paraId="767DE105" w14:textId="2EE92E51" w:rsidR="008E7184" w:rsidRPr="001F45A0" w:rsidRDefault="008E7184" w:rsidP="007F4FD7">
      <w:pPr>
        <w:spacing w:after="0" w:line="240" w:lineRule="auto"/>
        <w:jc w:val="both"/>
        <w:rPr>
          <w:rFonts w:ascii="Times New Roman" w:hAnsi="Times New Roman" w:cs="Times New Roman"/>
          <w:b/>
        </w:rPr>
      </w:pPr>
    </w:p>
    <w:sectPr w:rsidR="008E7184" w:rsidRPr="001F45A0" w:rsidSect="00D87B2C">
      <w:type w:val="continuous"/>
      <w:pgSz w:w="11909" w:h="16834"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C1C082" w14:textId="77777777" w:rsidR="00E57A20" w:rsidRDefault="00E57A20" w:rsidP="00CB41F0">
      <w:pPr>
        <w:spacing w:after="0" w:line="240" w:lineRule="auto"/>
      </w:pPr>
      <w:r>
        <w:separator/>
      </w:r>
    </w:p>
  </w:endnote>
  <w:endnote w:type="continuationSeparator" w:id="0">
    <w:p w14:paraId="671F05FA" w14:textId="77777777" w:rsidR="00E57A20" w:rsidRDefault="00E57A20" w:rsidP="00CB4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95255" w14:textId="77777777" w:rsidR="00C36307" w:rsidRDefault="00C36307">
    <w:pPr>
      <w:pStyle w:val="Footer"/>
      <w:jc w:val="center"/>
    </w:pPr>
  </w:p>
  <w:p w14:paraId="1B08546F" w14:textId="77777777" w:rsidR="00C36307" w:rsidRDefault="00C363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733095"/>
      <w:docPartObj>
        <w:docPartGallery w:val="Page Numbers (Bottom of Page)"/>
        <w:docPartUnique/>
      </w:docPartObj>
    </w:sdtPr>
    <w:sdtEndPr>
      <w:rPr>
        <w:rFonts w:asciiTheme="majorHAnsi" w:hAnsiTheme="majorHAnsi"/>
      </w:rPr>
    </w:sdtEndPr>
    <w:sdtContent>
      <w:p w14:paraId="5AFC7F46" w14:textId="556B7995" w:rsidR="00C36307" w:rsidRPr="00CB41F0" w:rsidRDefault="00ED0B86">
        <w:pPr>
          <w:pStyle w:val="Footer"/>
          <w:jc w:val="center"/>
          <w:rPr>
            <w:rFonts w:asciiTheme="majorHAnsi" w:hAnsiTheme="majorHAnsi"/>
          </w:rPr>
        </w:pPr>
        <w:r>
          <w:rPr>
            <w:rFonts w:asciiTheme="majorHAnsi" w:hAnsiTheme="majorHAnsi"/>
          </w:rPr>
          <w:t>1</w:t>
        </w:r>
      </w:p>
    </w:sdtContent>
  </w:sdt>
  <w:p w14:paraId="23AB7DF1" w14:textId="77777777" w:rsidR="00C36307" w:rsidRPr="00CB41F0" w:rsidRDefault="00C36307">
    <w:pPr>
      <w:pStyle w:val="Footer"/>
      <w:rPr>
        <w:rFonts w:asciiTheme="majorHAnsi" w:hAnsiTheme="maj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624F50" w14:textId="77777777" w:rsidR="00E57A20" w:rsidRDefault="00E57A20" w:rsidP="00CB41F0">
      <w:pPr>
        <w:spacing w:after="0" w:line="240" w:lineRule="auto"/>
      </w:pPr>
      <w:r>
        <w:separator/>
      </w:r>
    </w:p>
  </w:footnote>
  <w:footnote w:type="continuationSeparator" w:id="0">
    <w:p w14:paraId="488F7A22" w14:textId="77777777" w:rsidR="00E57A20" w:rsidRDefault="00E57A20" w:rsidP="00CB41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2945451"/>
      <w:docPartObj>
        <w:docPartGallery w:val="Page Numbers (Top of Page)"/>
        <w:docPartUnique/>
      </w:docPartObj>
    </w:sdtPr>
    <w:sdtEndPr>
      <w:rPr>
        <w:color w:val="808080" w:themeColor="background1" w:themeShade="80"/>
        <w:spacing w:val="60"/>
      </w:rPr>
    </w:sdtEndPr>
    <w:sdtContent>
      <w:p w14:paraId="5C16B895" w14:textId="133F45DA" w:rsidR="00C36307" w:rsidRDefault="00C36307" w:rsidP="00E953D3">
        <w:pPr>
          <w:pStyle w:val="Header"/>
          <w:pBdr>
            <w:bottom w:val="single" w:sz="4" w:space="1" w:color="D9D9D9" w:themeColor="background1" w:themeShade="D9"/>
          </w:pBdr>
          <w:tabs>
            <w:tab w:val="center" w:pos="4680"/>
            <w:tab w:val="right" w:pos="9360"/>
          </w:tabs>
          <w:rPr>
            <w:color w:val="808080" w:themeColor="background1" w:themeShade="80"/>
            <w:spacing w:val="60"/>
          </w:rPr>
        </w:pPr>
        <w:r w:rsidRPr="0075481B">
          <w:rPr>
            <w:rFonts w:cstheme="minorHAnsi"/>
            <w:b/>
          </w:rPr>
          <w:fldChar w:fldCharType="begin"/>
        </w:r>
        <w:r w:rsidRPr="0075481B">
          <w:rPr>
            <w:rFonts w:cstheme="minorHAnsi"/>
            <w:b/>
          </w:rPr>
          <w:instrText xml:space="preserve"> PAGE   \* MERGEFORMAT </w:instrText>
        </w:r>
        <w:r w:rsidRPr="0075481B">
          <w:rPr>
            <w:rFonts w:cstheme="minorHAnsi"/>
            <w:b/>
          </w:rPr>
          <w:fldChar w:fldCharType="separate"/>
        </w:r>
        <w:r w:rsidR="007F4FD7" w:rsidRPr="007F4FD7">
          <w:rPr>
            <w:rFonts w:cstheme="minorHAnsi"/>
            <w:b/>
            <w:bCs/>
            <w:noProof/>
          </w:rPr>
          <w:t>6</w:t>
        </w:r>
        <w:r w:rsidRPr="0075481B">
          <w:rPr>
            <w:rFonts w:cstheme="minorHAnsi"/>
            <w:b/>
            <w:bCs/>
            <w:noProof/>
          </w:rPr>
          <w:fldChar w:fldCharType="end"/>
        </w:r>
        <w:r w:rsidRPr="0075481B">
          <w:rPr>
            <w:rFonts w:cstheme="minorHAnsi"/>
            <w:b/>
            <w:bCs/>
          </w:rPr>
          <w:t>|</w:t>
        </w:r>
        <w:r>
          <w:rPr>
            <w:rFonts w:cstheme="minorHAnsi"/>
            <w:bCs/>
          </w:rPr>
          <w:t>S</w:t>
        </w:r>
        <w:r w:rsidRPr="0075481B">
          <w:rPr>
            <w:rFonts w:cstheme="minorHAnsi"/>
            <w:color w:val="000000"/>
            <w:lang w:val="nl-NL"/>
          </w:rPr>
          <w:t xml:space="preserve">IGMA, Volume </w:t>
        </w:r>
        <w:r w:rsidR="00ED0B86">
          <w:rPr>
            <w:rFonts w:cstheme="minorHAnsi"/>
            <w:color w:val="000000"/>
          </w:rPr>
          <w:t>6</w:t>
        </w:r>
        <w:r w:rsidRPr="0075481B">
          <w:rPr>
            <w:rFonts w:cstheme="minorHAnsi"/>
            <w:color w:val="000000"/>
            <w:lang w:val="nl-NL"/>
          </w:rPr>
          <w:t xml:space="preserve">, Nomor </w:t>
        </w:r>
        <w:r w:rsidR="00ED0B86">
          <w:rPr>
            <w:rFonts w:cstheme="minorHAnsi"/>
            <w:color w:val="000000"/>
          </w:rPr>
          <w:t>1</w:t>
        </w:r>
        <w:r w:rsidRPr="0075481B">
          <w:rPr>
            <w:rFonts w:cstheme="minorHAnsi"/>
            <w:color w:val="000000"/>
            <w:lang w:val="nl-NL"/>
          </w:rPr>
          <w:t xml:space="preserve">, </w:t>
        </w:r>
        <w:r w:rsidR="00ED0B86">
          <w:rPr>
            <w:rFonts w:cstheme="minorHAnsi"/>
            <w:color w:val="000000"/>
            <w:lang w:val="nl-NL"/>
          </w:rPr>
          <w:t>September 2020</w:t>
        </w:r>
        <w:r w:rsidRPr="0075481B">
          <w:rPr>
            <w:rFonts w:cstheme="minorHAnsi"/>
            <w:color w:val="000000"/>
            <w:lang w:val="nl-NL"/>
          </w:rPr>
          <w:t xml:space="preserve">, Hlm </w:t>
        </w:r>
        <w:r w:rsidR="00ED0B86">
          <w:rPr>
            <w:rFonts w:cstheme="minorHAnsi"/>
            <w:color w:val="000000"/>
          </w:rPr>
          <w:t>1</w:t>
        </w:r>
        <w:r>
          <w:rPr>
            <w:rFonts w:cstheme="minorHAnsi"/>
            <w:color w:val="000000"/>
            <w:lang w:val="nl-NL"/>
          </w:rPr>
          <w:t>-</w:t>
        </w:r>
        <w:r w:rsidR="00ED0B86">
          <w:rPr>
            <w:rFonts w:cstheme="minorHAnsi"/>
            <w:color w:val="000000"/>
          </w:rPr>
          <w:t>7</w:t>
        </w:r>
      </w:p>
    </w:sdtContent>
  </w:sdt>
  <w:p w14:paraId="6EB42343" w14:textId="77777777" w:rsidR="00C36307" w:rsidRDefault="00C36307" w:rsidP="00E953D3">
    <w:pPr>
      <w:pStyle w:val="Header"/>
    </w:pPr>
  </w:p>
  <w:p w14:paraId="0FB9BA34" w14:textId="77777777" w:rsidR="00C36307" w:rsidRDefault="00C363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551259"/>
      <w:docPartObj>
        <w:docPartGallery w:val="Page Numbers (Top of Page)"/>
        <w:docPartUnique/>
      </w:docPartObj>
    </w:sdtPr>
    <w:sdtEndPr/>
    <w:sdtContent>
      <w:p w14:paraId="39547899" w14:textId="28A8CEE8" w:rsidR="00C36307" w:rsidRPr="00E953D3" w:rsidRDefault="00E57A20" w:rsidP="00E953D3">
        <w:pPr>
          <w:pStyle w:val="Header"/>
          <w:pBdr>
            <w:bottom w:val="single" w:sz="4" w:space="1" w:color="D9D9D9" w:themeColor="background1" w:themeShade="D9"/>
          </w:pBdr>
          <w:jc w:val="right"/>
          <w:rPr>
            <w:b/>
            <w:bCs/>
            <w:noProof/>
          </w:rPr>
        </w:pPr>
        <w:sdt>
          <w:sdtPr>
            <w:rPr>
              <w:color w:val="808080" w:themeColor="background1" w:themeShade="80"/>
              <w:spacing w:val="60"/>
            </w:rPr>
            <w:id w:val="-1243179174"/>
            <w:docPartObj>
              <w:docPartGallery w:val="Page Numbers (Top of Page)"/>
              <w:docPartUnique/>
            </w:docPartObj>
          </w:sdtPr>
          <w:sdtEndPr>
            <w:rPr>
              <w:b/>
              <w:bCs/>
              <w:noProof/>
              <w:color w:val="auto"/>
              <w:spacing w:val="0"/>
            </w:rPr>
          </w:sdtEndPr>
          <w:sdtContent>
            <w:proofErr w:type="spellStart"/>
            <w:r w:rsidR="00C36307">
              <w:rPr>
                <w:rFonts w:cstheme="minorHAnsi"/>
                <w:bCs/>
              </w:rPr>
              <w:t>Murtafiah</w:t>
            </w:r>
            <w:proofErr w:type="spellEnd"/>
            <w:r w:rsidR="00C36307" w:rsidRPr="0075481B">
              <w:rPr>
                <w:rFonts w:cstheme="minorHAnsi"/>
                <w:bCs/>
              </w:rPr>
              <w:t xml:space="preserve">, </w:t>
            </w:r>
            <w:r w:rsidR="00C36307">
              <w:rPr>
                <w:rFonts w:cstheme="minorHAnsi"/>
                <w:bCs/>
              </w:rPr>
              <w:t>MAVENDI (</w:t>
            </w:r>
            <w:r w:rsidR="00C36307" w:rsidRPr="008342BB">
              <w:rPr>
                <w:rFonts w:cstheme="minorHAnsi"/>
                <w:bCs/>
                <w:i/>
              </w:rPr>
              <w:t>Magnetic Venn Diagram</w:t>
            </w:r>
            <w:r w:rsidR="00C36307">
              <w:rPr>
                <w:rFonts w:cstheme="minorHAnsi"/>
                <w:bCs/>
              </w:rPr>
              <w:t>)</w:t>
            </w:r>
            <w:r w:rsidR="00C36307" w:rsidRPr="0075481B">
              <w:rPr>
                <w:b/>
              </w:rPr>
              <w:t xml:space="preserve">| </w:t>
            </w:r>
            <w:r w:rsidR="00C36307">
              <w:fldChar w:fldCharType="begin"/>
            </w:r>
            <w:r w:rsidR="00C36307">
              <w:instrText xml:space="preserve"> PAGE   \* MERGEFORMAT </w:instrText>
            </w:r>
            <w:r w:rsidR="00C36307">
              <w:fldChar w:fldCharType="separate"/>
            </w:r>
            <w:r w:rsidR="007F4FD7" w:rsidRPr="007F4FD7">
              <w:rPr>
                <w:b/>
                <w:bCs/>
                <w:noProof/>
              </w:rPr>
              <w:t>7</w:t>
            </w:r>
            <w:r w:rsidR="00C36307">
              <w:rPr>
                <w:b/>
                <w:bCs/>
                <w:noProof/>
              </w:rPr>
              <w:fldChar w:fldCharType="end"/>
            </w:r>
          </w:sdtContent>
        </w:sdt>
        <w:r w:rsidR="00C36307" w:rsidRPr="00A70EA9">
          <w:rPr>
            <w:rFonts w:ascii="Cambria" w:hAnsi="Cambria"/>
            <w:b/>
            <w:i/>
          </w:rPr>
          <w:t xml:space="preserve"> </w:t>
        </w:r>
      </w:p>
      <w:p w14:paraId="78A35155" w14:textId="77777777" w:rsidR="00C36307" w:rsidRDefault="00E57A20" w:rsidP="00CB41F0">
        <w:pPr>
          <w:pStyle w:val="Header"/>
        </w:pPr>
      </w:p>
    </w:sdtContent>
  </w:sdt>
  <w:p w14:paraId="2C741C39" w14:textId="77777777" w:rsidR="00C36307" w:rsidRDefault="00C363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0684"/>
    <w:multiLevelType w:val="hybridMultilevel"/>
    <w:tmpl w:val="9AEA984A"/>
    <w:lvl w:ilvl="0" w:tplc="4344D5FC">
      <w:start w:val="1"/>
      <w:numFmt w:val="decimal"/>
      <w:lvlText w:val="%1."/>
      <w:lvlJc w:val="left"/>
      <w:pPr>
        <w:tabs>
          <w:tab w:val="num" w:pos="1110"/>
        </w:tabs>
        <w:ind w:left="1110" w:hanging="390"/>
      </w:pPr>
      <w:rPr>
        <w:rFonts w:hint="default"/>
      </w:rPr>
    </w:lvl>
    <w:lvl w:ilvl="1" w:tplc="04090011">
      <w:start w:val="1"/>
      <w:numFmt w:val="decimal"/>
      <w:lvlText w:val="%2)"/>
      <w:lvlJc w:val="left"/>
      <w:pPr>
        <w:tabs>
          <w:tab w:val="num" w:pos="1830"/>
        </w:tabs>
        <w:ind w:left="1830" w:hanging="390"/>
      </w:pPr>
      <w:rPr>
        <w:rFonts w:hint="default"/>
      </w:rPr>
    </w:lvl>
    <w:lvl w:ilvl="2" w:tplc="B4E8CC0A">
      <w:start w:val="1"/>
      <w:numFmt w:val="lowerLetter"/>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721023E"/>
    <w:multiLevelType w:val="hybridMultilevel"/>
    <w:tmpl w:val="48EE4AAC"/>
    <w:lvl w:ilvl="0" w:tplc="F950FF8E">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3495A70"/>
    <w:multiLevelType w:val="hybridMultilevel"/>
    <w:tmpl w:val="490E1E4C"/>
    <w:lvl w:ilvl="0" w:tplc="CA9C764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C273C3"/>
    <w:multiLevelType w:val="hybridMultilevel"/>
    <w:tmpl w:val="9C0C067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264526E"/>
    <w:multiLevelType w:val="hybridMultilevel"/>
    <w:tmpl w:val="345AB90A"/>
    <w:lvl w:ilvl="0" w:tplc="5836A700">
      <w:start w:val="1"/>
      <w:numFmt w:val="decimal"/>
      <w:lvlText w:val="3.%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3E8405F9"/>
    <w:multiLevelType w:val="hybridMultilevel"/>
    <w:tmpl w:val="58BE0BEC"/>
    <w:lvl w:ilvl="0" w:tplc="7490239C">
      <w:start w:val="1"/>
      <w:numFmt w:val="lowerLetter"/>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6">
    <w:nsid w:val="3EDE1BD1"/>
    <w:multiLevelType w:val="hybridMultilevel"/>
    <w:tmpl w:val="B5F61038"/>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56E30CF7"/>
    <w:multiLevelType w:val="hybridMultilevel"/>
    <w:tmpl w:val="C95E95A2"/>
    <w:lvl w:ilvl="0" w:tplc="AFFCF0C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7842535B"/>
    <w:multiLevelType w:val="hybridMultilevel"/>
    <w:tmpl w:val="23028708"/>
    <w:lvl w:ilvl="0" w:tplc="4D6CABD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1"/>
  </w:num>
  <w:num w:numId="3">
    <w:abstractNumId w:val="5"/>
  </w:num>
  <w:num w:numId="4">
    <w:abstractNumId w:val="2"/>
  </w:num>
  <w:num w:numId="5">
    <w:abstractNumId w:val="6"/>
  </w:num>
  <w:num w:numId="6">
    <w:abstractNumId w:val="4"/>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C79"/>
    <w:rsid w:val="000110C2"/>
    <w:rsid w:val="000147A5"/>
    <w:rsid w:val="00014A91"/>
    <w:rsid w:val="00016B93"/>
    <w:rsid w:val="0002275E"/>
    <w:rsid w:val="00030D27"/>
    <w:rsid w:val="00030EDC"/>
    <w:rsid w:val="000428E7"/>
    <w:rsid w:val="0004375D"/>
    <w:rsid w:val="00066E67"/>
    <w:rsid w:val="000761A2"/>
    <w:rsid w:val="00092CA5"/>
    <w:rsid w:val="00095F49"/>
    <w:rsid w:val="000A2BD8"/>
    <w:rsid w:val="000C3637"/>
    <w:rsid w:val="000C40B5"/>
    <w:rsid w:val="000E0EBB"/>
    <w:rsid w:val="000E5D87"/>
    <w:rsid w:val="000E6E36"/>
    <w:rsid w:val="000F5D7C"/>
    <w:rsid w:val="001020D6"/>
    <w:rsid w:val="00105C79"/>
    <w:rsid w:val="00111235"/>
    <w:rsid w:val="00117344"/>
    <w:rsid w:val="00122182"/>
    <w:rsid w:val="00124158"/>
    <w:rsid w:val="00152231"/>
    <w:rsid w:val="00156CC6"/>
    <w:rsid w:val="0016110C"/>
    <w:rsid w:val="001635DB"/>
    <w:rsid w:val="00193F75"/>
    <w:rsid w:val="001B112D"/>
    <w:rsid w:val="001C4EB2"/>
    <w:rsid w:val="001D64F2"/>
    <w:rsid w:val="001D7591"/>
    <w:rsid w:val="001E6222"/>
    <w:rsid w:val="001F45A0"/>
    <w:rsid w:val="001F7C6F"/>
    <w:rsid w:val="002141CE"/>
    <w:rsid w:val="00216D31"/>
    <w:rsid w:val="00217FE2"/>
    <w:rsid w:val="00223494"/>
    <w:rsid w:val="002315E1"/>
    <w:rsid w:val="002405A8"/>
    <w:rsid w:val="00242B48"/>
    <w:rsid w:val="00256340"/>
    <w:rsid w:val="00256E41"/>
    <w:rsid w:val="0027736E"/>
    <w:rsid w:val="00284690"/>
    <w:rsid w:val="002A4B53"/>
    <w:rsid w:val="002C68B0"/>
    <w:rsid w:val="002E46CF"/>
    <w:rsid w:val="0030013D"/>
    <w:rsid w:val="0030397A"/>
    <w:rsid w:val="00333ABF"/>
    <w:rsid w:val="0034031B"/>
    <w:rsid w:val="00342429"/>
    <w:rsid w:val="00355F84"/>
    <w:rsid w:val="003678F4"/>
    <w:rsid w:val="00384195"/>
    <w:rsid w:val="003846B8"/>
    <w:rsid w:val="00385999"/>
    <w:rsid w:val="003A4470"/>
    <w:rsid w:val="003B2064"/>
    <w:rsid w:val="003B249F"/>
    <w:rsid w:val="003B6681"/>
    <w:rsid w:val="003C1CBA"/>
    <w:rsid w:val="003D078A"/>
    <w:rsid w:val="003E6003"/>
    <w:rsid w:val="003F07B8"/>
    <w:rsid w:val="00407601"/>
    <w:rsid w:val="004271B9"/>
    <w:rsid w:val="00433985"/>
    <w:rsid w:val="00440479"/>
    <w:rsid w:val="004521A9"/>
    <w:rsid w:val="00456C98"/>
    <w:rsid w:val="004659F6"/>
    <w:rsid w:val="00471F46"/>
    <w:rsid w:val="004857F2"/>
    <w:rsid w:val="00490B7F"/>
    <w:rsid w:val="00491018"/>
    <w:rsid w:val="00492C2F"/>
    <w:rsid w:val="00495919"/>
    <w:rsid w:val="00497373"/>
    <w:rsid w:val="00497541"/>
    <w:rsid w:val="004A5B21"/>
    <w:rsid w:val="004D3510"/>
    <w:rsid w:val="004D4D79"/>
    <w:rsid w:val="004E493F"/>
    <w:rsid w:val="004F37E7"/>
    <w:rsid w:val="004F6E15"/>
    <w:rsid w:val="0050247F"/>
    <w:rsid w:val="00522163"/>
    <w:rsid w:val="00524244"/>
    <w:rsid w:val="005352ED"/>
    <w:rsid w:val="00556625"/>
    <w:rsid w:val="00557260"/>
    <w:rsid w:val="0056165F"/>
    <w:rsid w:val="005649D3"/>
    <w:rsid w:val="00572DBF"/>
    <w:rsid w:val="00575B7D"/>
    <w:rsid w:val="00580834"/>
    <w:rsid w:val="005922D3"/>
    <w:rsid w:val="005958E4"/>
    <w:rsid w:val="005A476F"/>
    <w:rsid w:val="005A5B08"/>
    <w:rsid w:val="005B2E33"/>
    <w:rsid w:val="005C048D"/>
    <w:rsid w:val="005C3A49"/>
    <w:rsid w:val="005C444E"/>
    <w:rsid w:val="005C4EC7"/>
    <w:rsid w:val="005E0695"/>
    <w:rsid w:val="006017E9"/>
    <w:rsid w:val="006040E4"/>
    <w:rsid w:val="00612C2A"/>
    <w:rsid w:val="0062219A"/>
    <w:rsid w:val="006364F0"/>
    <w:rsid w:val="00644E1B"/>
    <w:rsid w:val="00647A97"/>
    <w:rsid w:val="00652965"/>
    <w:rsid w:val="00664325"/>
    <w:rsid w:val="006816A4"/>
    <w:rsid w:val="00685140"/>
    <w:rsid w:val="00696871"/>
    <w:rsid w:val="006A0399"/>
    <w:rsid w:val="006A3336"/>
    <w:rsid w:val="006A6251"/>
    <w:rsid w:val="006B32D8"/>
    <w:rsid w:val="006C79E2"/>
    <w:rsid w:val="006D02C8"/>
    <w:rsid w:val="006F0CCA"/>
    <w:rsid w:val="006F0F8E"/>
    <w:rsid w:val="006F4747"/>
    <w:rsid w:val="006F637E"/>
    <w:rsid w:val="00700112"/>
    <w:rsid w:val="00706710"/>
    <w:rsid w:val="00720F18"/>
    <w:rsid w:val="007268FC"/>
    <w:rsid w:val="00731CDF"/>
    <w:rsid w:val="00732749"/>
    <w:rsid w:val="00734ECA"/>
    <w:rsid w:val="00735EF0"/>
    <w:rsid w:val="007444A6"/>
    <w:rsid w:val="0075590E"/>
    <w:rsid w:val="00755FED"/>
    <w:rsid w:val="00760CC4"/>
    <w:rsid w:val="00761DA9"/>
    <w:rsid w:val="00765E75"/>
    <w:rsid w:val="007811D9"/>
    <w:rsid w:val="00787401"/>
    <w:rsid w:val="0079706B"/>
    <w:rsid w:val="007A1054"/>
    <w:rsid w:val="007D089F"/>
    <w:rsid w:val="007D21E6"/>
    <w:rsid w:val="007D2472"/>
    <w:rsid w:val="007D2D35"/>
    <w:rsid w:val="007E2E6A"/>
    <w:rsid w:val="007F43D9"/>
    <w:rsid w:val="007F4FD7"/>
    <w:rsid w:val="00806577"/>
    <w:rsid w:val="00810FA1"/>
    <w:rsid w:val="008169F2"/>
    <w:rsid w:val="00820170"/>
    <w:rsid w:val="00821518"/>
    <w:rsid w:val="00825F6D"/>
    <w:rsid w:val="008316F2"/>
    <w:rsid w:val="008342BB"/>
    <w:rsid w:val="00836334"/>
    <w:rsid w:val="008416D8"/>
    <w:rsid w:val="0084317B"/>
    <w:rsid w:val="00846CC7"/>
    <w:rsid w:val="00855B83"/>
    <w:rsid w:val="008651A7"/>
    <w:rsid w:val="00865EC0"/>
    <w:rsid w:val="00870AB0"/>
    <w:rsid w:val="00874D65"/>
    <w:rsid w:val="008B6604"/>
    <w:rsid w:val="008C308E"/>
    <w:rsid w:val="008C4673"/>
    <w:rsid w:val="008E3E90"/>
    <w:rsid w:val="008E4494"/>
    <w:rsid w:val="008E7184"/>
    <w:rsid w:val="009078BA"/>
    <w:rsid w:val="009128E2"/>
    <w:rsid w:val="009138FC"/>
    <w:rsid w:val="009178B6"/>
    <w:rsid w:val="00931F41"/>
    <w:rsid w:val="00932B49"/>
    <w:rsid w:val="00933CC1"/>
    <w:rsid w:val="00944B5F"/>
    <w:rsid w:val="00947AD7"/>
    <w:rsid w:val="00950C34"/>
    <w:rsid w:val="00960C04"/>
    <w:rsid w:val="00973318"/>
    <w:rsid w:val="00983115"/>
    <w:rsid w:val="0098436C"/>
    <w:rsid w:val="00992EFF"/>
    <w:rsid w:val="009B4262"/>
    <w:rsid w:val="009D344E"/>
    <w:rsid w:val="009E38C2"/>
    <w:rsid w:val="009E3FEB"/>
    <w:rsid w:val="009F1931"/>
    <w:rsid w:val="009F5828"/>
    <w:rsid w:val="00A233BF"/>
    <w:rsid w:val="00A250DF"/>
    <w:rsid w:val="00A26456"/>
    <w:rsid w:val="00A2736A"/>
    <w:rsid w:val="00A30EE9"/>
    <w:rsid w:val="00A32DBD"/>
    <w:rsid w:val="00A35CBD"/>
    <w:rsid w:val="00A37DD8"/>
    <w:rsid w:val="00A40466"/>
    <w:rsid w:val="00A43575"/>
    <w:rsid w:val="00A549B0"/>
    <w:rsid w:val="00A67A42"/>
    <w:rsid w:val="00A74F2C"/>
    <w:rsid w:val="00A76BB6"/>
    <w:rsid w:val="00A9111C"/>
    <w:rsid w:val="00A9573C"/>
    <w:rsid w:val="00A9739A"/>
    <w:rsid w:val="00AB1D93"/>
    <w:rsid w:val="00AD1784"/>
    <w:rsid w:val="00AD65DC"/>
    <w:rsid w:val="00AF4076"/>
    <w:rsid w:val="00B05971"/>
    <w:rsid w:val="00B07006"/>
    <w:rsid w:val="00B1594E"/>
    <w:rsid w:val="00B37B76"/>
    <w:rsid w:val="00B41F59"/>
    <w:rsid w:val="00B53D8A"/>
    <w:rsid w:val="00B57BB7"/>
    <w:rsid w:val="00B81AE9"/>
    <w:rsid w:val="00B972B5"/>
    <w:rsid w:val="00BB37D9"/>
    <w:rsid w:val="00BC0E99"/>
    <w:rsid w:val="00BC2874"/>
    <w:rsid w:val="00BC7C41"/>
    <w:rsid w:val="00BD7AE9"/>
    <w:rsid w:val="00BE3841"/>
    <w:rsid w:val="00BE7653"/>
    <w:rsid w:val="00BF0871"/>
    <w:rsid w:val="00BF24DA"/>
    <w:rsid w:val="00C00D32"/>
    <w:rsid w:val="00C0391D"/>
    <w:rsid w:val="00C17A47"/>
    <w:rsid w:val="00C253C0"/>
    <w:rsid w:val="00C32D63"/>
    <w:rsid w:val="00C36307"/>
    <w:rsid w:val="00C44A29"/>
    <w:rsid w:val="00C5026D"/>
    <w:rsid w:val="00C751BC"/>
    <w:rsid w:val="00C75AD3"/>
    <w:rsid w:val="00C76A21"/>
    <w:rsid w:val="00C90460"/>
    <w:rsid w:val="00C9614A"/>
    <w:rsid w:val="00CA1BF4"/>
    <w:rsid w:val="00CB41F0"/>
    <w:rsid w:val="00CB65A0"/>
    <w:rsid w:val="00CC5FE8"/>
    <w:rsid w:val="00CE5721"/>
    <w:rsid w:val="00CF590B"/>
    <w:rsid w:val="00D00653"/>
    <w:rsid w:val="00D054FB"/>
    <w:rsid w:val="00D06E6B"/>
    <w:rsid w:val="00D10602"/>
    <w:rsid w:val="00D12C2A"/>
    <w:rsid w:val="00D12D5D"/>
    <w:rsid w:val="00D2158B"/>
    <w:rsid w:val="00D23EFB"/>
    <w:rsid w:val="00D36359"/>
    <w:rsid w:val="00D37CCA"/>
    <w:rsid w:val="00D44713"/>
    <w:rsid w:val="00D658B6"/>
    <w:rsid w:val="00D7677A"/>
    <w:rsid w:val="00D802A3"/>
    <w:rsid w:val="00D85D3F"/>
    <w:rsid w:val="00D87B2C"/>
    <w:rsid w:val="00D922A2"/>
    <w:rsid w:val="00D96B08"/>
    <w:rsid w:val="00DA23DF"/>
    <w:rsid w:val="00DA579B"/>
    <w:rsid w:val="00DA6EE2"/>
    <w:rsid w:val="00DB547E"/>
    <w:rsid w:val="00DC3BE8"/>
    <w:rsid w:val="00DC5F0E"/>
    <w:rsid w:val="00DD3E88"/>
    <w:rsid w:val="00DE4A38"/>
    <w:rsid w:val="00DE58C7"/>
    <w:rsid w:val="00E10007"/>
    <w:rsid w:val="00E23C79"/>
    <w:rsid w:val="00E26B46"/>
    <w:rsid w:val="00E27201"/>
    <w:rsid w:val="00E30FC6"/>
    <w:rsid w:val="00E44009"/>
    <w:rsid w:val="00E51367"/>
    <w:rsid w:val="00E57A20"/>
    <w:rsid w:val="00E61201"/>
    <w:rsid w:val="00E953D3"/>
    <w:rsid w:val="00EB5599"/>
    <w:rsid w:val="00EB7DB8"/>
    <w:rsid w:val="00EC42F2"/>
    <w:rsid w:val="00EC4651"/>
    <w:rsid w:val="00ED0B86"/>
    <w:rsid w:val="00ED23E2"/>
    <w:rsid w:val="00F14016"/>
    <w:rsid w:val="00F31ADC"/>
    <w:rsid w:val="00F502A6"/>
    <w:rsid w:val="00F60628"/>
    <w:rsid w:val="00F61A9F"/>
    <w:rsid w:val="00F8522B"/>
    <w:rsid w:val="00F92301"/>
    <w:rsid w:val="00F95689"/>
    <w:rsid w:val="00FA7DD0"/>
    <w:rsid w:val="00FC2384"/>
    <w:rsid w:val="00FC7A04"/>
    <w:rsid w:val="00FD2E7A"/>
    <w:rsid w:val="00FD6FBA"/>
    <w:rsid w:val="00FE0E36"/>
    <w:rsid w:val="00FE3E3D"/>
    <w:rsid w:val="00FE70F0"/>
    <w:rsid w:val="00FF69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3D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E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Body of text+1,Body of text+2,Body of text+3,List Paragraph11,Medium Grid 1 - Accent 21"/>
    <w:basedOn w:val="Normal"/>
    <w:link w:val="ListParagraphChar"/>
    <w:uiPriority w:val="34"/>
    <w:qFormat/>
    <w:rsid w:val="00735EF0"/>
    <w:pPr>
      <w:ind w:left="720"/>
      <w:contextualSpacing/>
    </w:pPr>
  </w:style>
  <w:style w:type="paragraph" w:styleId="NoSpacing">
    <w:name w:val="No Spacing"/>
    <w:uiPriority w:val="1"/>
    <w:qFormat/>
    <w:rsid w:val="00105C79"/>
    <w:pPr>
      <w:spacing w:after="0" w:line="240" w:lineRule="auto"/>
    </w:pPr>
  </w:style>
  <w:style w:type="character" w:styleId="Hyperlink">
    <w:name w:val="Hyperlink"/>
    <w:basedOn w:val="DefaultParagraphFont"/>
    <w:uiPriority w:val="99"/>
    <w:unhideWhenUsed/>
    <w:rsid w:val="0098436C"/>
    <w:rPr>
      <w:color w:val="0000FF" w:themeColor="hyperlink"/>
      <w:u w:val="single"/>
    </w:rPr>
  </w:style>
  <w:style w:type="paragraph" w:customStyle="1" w:styleId="Default">
    <w:name w:val="Default"/>
    <w:rsid w:val="00DC3BE8"/>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846CC7"/>
    <w:rPr>
      <w:color w:val="808080"/>
    </w:rPr>
  </w:style>
  <w:style w:type="paragraph" w:styleId="BalloonText">
    <w:name w:val="Balloon Text"/>
    <w:basedOn w:val="Normal"/>
    <w:link w:val="BalloonTextChar"/>
    <w:uiPriority w:val="99"/>
    <w:semiHidden/>
    <w:unhideWhenUsed/>
    <w:rsid w:val="00846C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CC7"/>
    <w:rPr>
      <w:rFonts w:ascii="Tahoma" w:hAnsi="Tahoma" w:cs="Tahoma"/>
      <w:sz w:val="16"/>
      <w:szCs w:val="16"/>
    </w:rPr>
  </w:style>
  <w:style w:type="paragraph" w:styleId="FootnoteText">
    <w:name w:val="footnote text"/>
    <w:basedOn w:val="Normal"/>
    <w:link w:val="FootnoteTextChar"/>
    <w:semiHidden/>
    <w:rsid w:val="00A30EE9"/>
    <w:pPr>
      <w:spacing w:after="0" w:line="48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30EE9"/>
    <w:rPr>
      <w:rFonts w:ascii="Times New Roman" w:eastAsia="Times New Roman" w:hAnsi="Times New Roman" w:cs="Times New Roman"/>
      <w:sz w:val="20"/>
      <w:szCs w:val="20"/>
    </w:rPr>
  </w:style>
  <w:style w:type="paragraph" w:styleId="BodyText">
    <w:name w:val="Body Text"/>
    <w:basedOn w:val="Normal"/>
    <w:link w:val="BodyTextChar"/>
    <w:rsid w:val="00BD7AE9"/>
    <w:pPr>
      <w:spacing w:after="0" w:line="480" w:lineRule="auto"/>
      <w:jc w:val="center"/>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BD7AE9"/>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CB41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41F0"/>
  </w:style>
  <w:style w:type="paragraph" w:styleId="Footer">
    <w:name w:val="footer"/>
    <w:basedOn w:val="Normal"/>
    <w:link w:val="FooterChar"/>
    <w:uiPriority w:val="99"/>
    <w:unhideWhenUsed/>
    <w:rsid w:val="00CB41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41F0"/>
  </w:style>
  <w:style w:type="paragraph" w:customStyle="1" w:styleId="StyleAuthorBold">
    <w:name w:val="Style Author + Bold"/>
    <w:basedOn w:val="Normal"/>
    <w:rsid w:val="00D36359"/>
    <w:pPr>
      <w:spacing w:before="240" w:after="40" w:line="240" w:lineRule="auto"/>
      <w:jc w:val="center"/>
    </w:pPr>
    <w:rPr>
      <w:rFonts w:ascii="Times New Roman" w:eastAsia="SimSun" w:hAnsi="Times New Roman" w:cs="Times New Roman"/>
      <w:b/>
      <w:bCs/>
      <w:noProof/>
    </w:rPr>
  </w:style>
  <w:style w:type="paragraph" w:customStyle="1" w:styleId="Afiliasi">
    <w:name w:val="Afiliasi"/>
    <w:basedOn w:val="Normal"/>
    <w:qFormat/>
    <w:rsid w:val="00D36359"/>
    <w:pPr>
      <w:spacing w:before="40" w:after="40" w:line="240" w:lineRule="auto"/>
      <w:contextualSpacing/>
      <w:jc w:val="center"/>
    </w:pPr>
    <w:rPr>
      <w:rFonts w:ascii="Times New Roman" w:eastAsia="SimSun" w:hAnsi="Times New Roman" w:cs="Times New Roman"/>
      <w:noProof/>
      <w:sz w:val="20"/>
      <w:szCs w:val="20"/>
      <w:lang w:val="id-ID"/>
    </w:rPr>
  </w:style>
  <w:style w:type="paragraph" w:customStyle="1" w:styleId="BodyChar">
    <w:name w:val="Body Char"/>
    <w:link w:val="BodyCharChar"/>
    <w:rsid w:val="00B41F59"/>
    <w:pPr>
      <w:tabs>
        <w:tab w:val="left" w:pos="567"/>
      </w:tabs>
      <w:spacing w:after="0" w:line="240" w:lineRule="auto"/>
      <w:jc w:val="both"/>
    </w:pPr>
    <w:rPr>
      <w:rFonts w:ascii="Times" w:eastAsia="Times New Roman" w:hAnsi="Times" w:cs="Times New Roman"/>
      <w:color w:val="000000"/>
      <w:lang w:val="en-GB"/>
    </w:rPr>
  </w:style>
  <w:style w:type="character" w:customStyle="1" w:styleId="BodyCharChar">
    <w:name w:val="Body Char Char"/>
    <w:link w:val="BodyChar"/>
    <w:rsid w:val="00B41F59"/>
    <w:rPr>
      <w:rFonts w:ascii="Times" w:eastAsia="Times New Roman" w:hAnsi="Times" w:cs="Times New Roman"/>
      <w:color w:val="000000"/>
      <w:lang w:val="en-GB"/>
    </w:rPr>
  </w:style>
  <w:style w:type="paragraph" w:customStyle="1" w:styleId="subsection">
    <w:name w:val="subsection"/>
    <w:rsid w:val="00731CDF"/>
    <w:pPr>
      <w:tabs>
        <w:tab w:val="left" w:pos="567"/>
      </w:tabs>
      <w:spacing w:before="240" w:after="0" w:line="240" w:lineRule="auto"/>
    </w:pPr>
    <w:rPr>
      <w:rFonts w:ascii="Times" w:eastAsia="Times New Roman" w:hAnsi="Times" w:cs="Times New Roman"/>
      <w:i/>
      <w:iCs/>
      <w:color w:val="000000"/>
    </w:rPr>
  </w:style>
  <w:style w:type="paragraph" w:customStyle="1" w:styleId="JRPMBody">
    <w:name w:val="JRPM_Body"/>
    <w:basedOn w:val="Normal"/>
    <w:qFormat/>
    <w:rsid w:val="00556625"/>
    <w:pPr>
      <w:spacing w:after="0" w:line="240" w:lineRule="auto"/>
      <w:ind w:firstLine="567"/>
      <w:jc w:val="both"/>
    </w:pPr>
    <w:rPr>
      <w:rFonts w:ascii="Times New Roman" w:eastAsia="Times New Roman" w:hAnsi="Times New Roman" w:cs="Times New Roman"/>
      <w:szCs w:val="24"/>
      <w:lang w:val="id-ID"/>
    </w:rPr>
  </w:style>
  <w:style w:type="paragraph" w:customStyle="1" w:styleId="PythagorasBody">
    <w:name w:val="Pythagoras_Body"/>
    <w:basedOn w:val="Normal"/>
    <w:qFormat/>
    <w:rsid w:val="00556625"/>
    <w:pPr>
      <w:spacing w:after="0" w:line="240" w:lineRule="auto"/>
      <w:ind w:firstLine="567"/>
      <w:jc w:val="both"/>
    </w:pPr>
    <w:rPr>
      <w:rFonts w:ascii="Times New Roman" w:eastAsia="Times New Roman" w:hAnsi="Times New Roman" w:cs="Times New Roman"/>
      <w:szCs w:val="24"/>
      <w:lang w:val="id-ID"/>
    </w:rPr>
  </w:style>
  <w:style w:type="paragraph" w:customStyle="1" w:styleId="JRPMTableCaption">
    <w:name w:val="JRPM_TableCaption"/>
    <w:basedOn w:val="Normal"/>
    <w:autoRedefine/>
    <w:qFormat/>
    <w:rsid w:val="00556625"/>
    <w:pPr>
      <w:spacing w:before="120" w:after="120" w:line="240" w:lineRule="atLeast"/>
      <w:jc w:val="center"/>
    </w:pPr>
    <w:rPr>
      <w:rFonts w:ascii="Times New Roman" w:eastAsia="Times New Roman" w:hAnsi="Times New Roman" w:cs="Times New Roman"/>
      <w:szCs w:val="24"/>
      <w:lang w:val="id-ID"/>
    </w:rPr>
  </w:style>
  <w:style w:type="table" w:styleId="TableGrid">
    <w:name w:val="Table Grid"/>
    <w:basedOn w:val="TableNormal"/>
    <w:uiPriority w:val="59"/>
    <w:rsid w:val="00E23C79"/>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D10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10602"/>
    <w:rPr>
      <w:rFonts w:ascii="Courier New" w:eastAsia="Times New Roman" w:hAnsi="Courier New" w:cs="Courier New"/>
      <w:sz w:val="20"/>
      <w:szCs w:val="20"/>
    </w:r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
    <w:link w:val="ListParagraph"/>
    <w:uiPriority w:val="34"/>
    <w:locked/>
    <w:rsid w:val="00522163"/>
  </w:style>
  <w:style w:type="table" w:customStyle="1" w:styleId="ListTable6Colorful1">
    <w:name w:val="List Table 6 Colorful1"/>
    <w:basedOn w:val="TableNormal"/>
    <w:uiPriority w:val="51"/>
    <w:rsid w:val="00522163"/>
    <w:pPr>
      <w:spacing w:after="0" w:line="240" w:lineRule="auto"/>
    </w:pPr>
    <w:rPr>
      <w:color w:val="000000" w:themeColor="text1"/>
      <w:lang w:val="id-ID"/>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rsid w:val="00522163"/>
    <w:pPr>
      <w:spacing w:after="0" w:line="240" w:lineRule="auto"/>
    </w:pPr>
    <w:rPr>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E7184"/>
    <w:pPr>
      <w:spacing w:line="240" w:lineRule="auto"/>
    </w:pPr>
    <w:rPr>
      <w:i/>
      <w:iCs/>
      <w:color w:val="1F497D" w:themeColor="text2"/>
      <w:sz w:val="18"/>
      <w:szCs w:val="18"/>
      <w:lang w:val="id-ID"/>
    </w:rPr>
  </w:style>
  <w:style w:type="table" w:customStyle="1" w:styleId="ListTable1Light1">
    <w:name w:val="List Table 1 Light1"/>
    <w:basedOn w:val="TableNormal"/>
    <w:uiPriority w:val="46"/>
    <w:rsid w:val="008E7184"/>
    <w:pPr>
      <w:spacing w:after="0" w:line="240" w:lineRule="auto"/>
    </w:pPr>
    <w:rPr>
      <w:lang w:val="id-ID"/>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ibliography">
    <w:name w:val="Bibliography"/>
    <w:basedOn w:val="Normal"/>
    <w:next w:val="Normal"/>
    <w:uiPriority w:val="37"/>
    <w:unhideWhenUsed/>
    <w:rsid w:val="00AD65DC"/>
    <w:pPr>
      <w:spacing w:after="160" w:line="259" w:lineRule="auto"/>
    </w:pPr>
    <w:rPr>
      <w:lang w:val="id-ID"/>
    </w:rPr>
  </w:style>
  <w:style w:type="character" w:styleId="CommentReference">
    <w:name w:val="annotation reference"/>
    <w:basedOn w:val="DefaultParagraphFont"/>
    <w:uiPriority w:val="99"/>
    <w:semiHidden/>
    <w:unhideWhenUsed/>
    <w:rsid w:val="009E38C2"/>
    <w:rPr>
      <w:sz w:val="18"/>
      <w:szCs w:val="18"/>
    </w:rPr>
  </w:style>
  <w:style w:type="paragraph" w:styleId="CommentText">
    <w:name w:val="annotation text"/>
    <w:basedOn w:val="Normal"/>
    <w:link w:val="CommentTextChar"/>
    <w:uiPriority w:val="99"/>
    <w:semiHidden/>
    <w:unhideWhenUsed/>
    <w:rsid w:val="009E38C2"/>
    <w:pPr>
      <w:spacing w:line="240" w:lineRule="auto"/>
    </w:pPr>
    <w:rPr>
      <w:sz w:val="24"/>
      <w:szCs w:val="24"/>
    </w:rPr>
  </w:style>
  <w:style w:type="character" w:customStyle="1" w:styleId="CommentTextChar">
    <w:name w:val="Comment Text Char"/>
    <w:basedOn w:val="DefaultParagraphFont"/>
    <w:link w:val="CommentText"/>
    <w:uiPriority w:val="99"/>
    <w:semiHidden/>
    <w:rsid w:val="009E38C2"/>
    <w:rPr>
      <w:sz w:val="24"/>
      <w:szCs w:val="24"/>
    </w:rPr>
  </w:style>
  <w:style w:type="paragraph" w:styleId="CommentSubject">
    <w:name w:val="annotation subject"/>
    <w:basedOn w:val="CommentText"/>
    <w:next w:val="CommentText"/>
    <w:link w:val="CommentSubjectChar"/>
    <w:uiPriority w:val="99"/>
    <w:semiHidden/>
    <w:unhideWhenUsed/>
    <w:rsid w:val="009E38C2"/>
    <w:rPr>
      <w:b/>
      <w:bCs/>
      <w:sz w:val="20"/>
      <w:szCs w:val="20"/>
    </w:rPr>
  </w:style>
  <w:style w:type="character" w:customStyle="1" w:styleId="CommentSubjectChar">
    <w:name w:val="Comment Subject Char"/>
    <w:basedOn w:val="CommentTextChar"/>
    <w:link w:val="CommentSubject"/>
    <w:uiPriority w:val="99"/>
    <w:semiHidden/>
    <w:rsid w:val="009E38C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E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Body of text+1,Body of text+2,Body of text+3,List Paragraph11,Medium Grid 1 - Accent 21"/>
    <w:basedOn w:val="Normal"/>
    <w:link w:val="ListParagraphChar"/>
    <w:uiPriority w:val="34"/>
    <w:qFormat/>
    <w:rsid w:val="00735EF0"/>
    <w:pPr>
      <w:ind w:left="720"/>
      <w:contextualSpacing/>
    </w:pPr>
  </w:style>
  <w:style w:type="paragraph" w:styleId="NoSpacing">
    <w:name w:val="No Spacing"/>
    <w:uiPriority w:val="1"/>
    <w:qFormat/>
    <w:rsid w:val="00105C79"/>
    <w:pPr>
      <w:spacing w:after="0" w:line="240" w:lineRule="auto"/>
    </w:pPr>
  </w:style>
  <w:style w:type="character" w:styleId="Hyperlink">
    <w:name w:val="Hyperlink"/>
    <w:basedOn w:val="DefaultParagraphFont"/>
    <w:uiPriority w:val="99"/>
    <w:unhideWhenUsed/>
    <w:rsid w:val="0098436C"/>
    <w:rPr>
      <w:color w:val="0000FF" w:themeColor="hyperlink"/>
      <w:u w:val="single"/>
    </w:rPr>
  </w:style>
  <w:style w:type="paragraph" w:customStyle="1" w:styleId="Default">
    <w:name w:val="Default"/>
    <w:rsid w:val="00DC3BE8"/>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846CC7"/>
    <w:rPr>
      <w:color w:val="808080"/>
    </w:rPr>
  </w:style>
  <w:style w:type="paragraph" w:styleId="BalloonText">
    <w:name w:val="Balloon Text"/>
    <w:basedOn w:val="Normal"/>
    <w:link w:val="BalloonTextChar"/>
    <w:uiPriority w:val="99"/>
    <w:semiHidden/>
    <w:unhideWhenUsed/>
    <w:rsid w:val="00846C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CC7"/>
    <w:rPr>
      <w:rFonts w:ascii="Tahoma" w:hAnsi="Tahoma" w:cs="Tahoma"/>
      <w:sz w:val="16"/>
      <w:szCs w:val="16"/>
    </w:rPr>
  </w:style>
  <w:style w:type="paragraph" w:styleId="FootnoteText">
    <w:name w:val="footnote text"/>
    <w:basedOn w:val="Normal"/>
    <w:link w:val="FootnoteTextChar"/>
    <w:semiHidden/>
    <w:rsid w:val="00A30EE9"/>
    <w:pPr>
      <w:spacing w:after="0" w:line="48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30EE9"/>
    <w:rPr>
      <w:rFonts w:ascii="Times New Roman" w:eastAsia="Times New Roman" w:hAnsi="Times New Roman" w:cs="Times New Roman"/>
      <w:sz w:val="20"/>
      <w:szCs w:val="20"/>
    </w:rPr>
  </w:style>
  <w:style w:type="paragraph" w:styleId="BodyText">
    <w:name w:val="Body Text"/>
    <w:basedOn w:val="Normal"/>
    <w:link w:val="BodyTextChar"/>
    <w:rsid w:val="00BD7AE9"/>
    <w:pPr>
      <w:spacing w:after="0" w:line="480" w:lineRule="auto"/>
      <w:jc w:val="center"/>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BD7AE9"/>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CB41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41F0"/>
  </w:style>
  <w:style w:type="paragraph" w:styleId="Footer">
    <w:name w:val="footer"/>
    <w:basedOn w:val="Normal"/>
    <w:link w:val="FooterChar"/>
    <w:uiPriority w:val="99"/>
    <w:unhideWhenUsed/>
    <w:rsid w:val="00CB41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41F0"/>
  </w:style>
  <w:style w:type="paragraph" w:customStyle="1" w:styleId="StyleAuthorBold">
    <w:name w:val="Style Author + Bold"/>
    <w:basedOn w:val="Normal"/>
    <w:rsid w:val="00D36359"/>
    <w:pPr>
      <w:spacing w:before="240" w:after="40" w:line="240" w:lineRule="auto"/>
      <w:jc w:val="center"/>
    </w:pPr>
    <w:rPr>
      <w:rFonts w:ascii="Times New Roman" w:eastAsia="SimSun" w:hAnsi="Times New Roman" w:cs="Times New Roman"/>
      <w:b/>
      <w:bCs/>
      <w:noProof/>
    </w:rPr>
  </w:style>
  <w:style w:type="paragraph" w:customStyle="1" w:styleId="Afiliasi">
    <w:name w:val="Afiliasi"/>
    <w:basedOn w:val="Normal"/>
    <w:qFormat/>
    <w:rsid w:val="00D36359"/>
    <w:pPr>
      <w:spacing w:before="40" w:after="40" w:line="240" w:lineRule="auto"/>
      <w:contextualSpacing/>
      <w:jc w:val="center"/>
    </w:pPr>
    <w:rPr>
      <w:rFonts w:ascii="Times New Roman" w:eastAsia="SimSun" w:hAnsi="Times New Roman" w:cs="Times New Roman"/>
      <w:noProof/>
      <w:sz w:val="20"/>
      <w:szCs w:val="20"/>
      <w:lang w:val="id-ID"/>
    </w:rPr>
  </w:style>
  <w:style w:type="paragraph" w:customStyle="1" w:styleId="BodyChar">
    <w:name w:val="Body Char"/>
    <w:link w:val="BodyCharChar"/>
    <w:rsid w:val="00B41F59"/>
    <w:pPr>
      <w:tabs>
        <w:tab w:val="left" w:pos="567"/>
      </w:tabs>
      <w:spacing w:after="0" w:line="240" w:lineRule="auto"/>
      <w:jc w:val="both"/>
    </w:pPr>
    <w:rPr>
      <w:rFonts w:ascii="Times" w:eastAsia="Times New Roman" w:hAnsi="Times" w:cs="Times New Roman"/>
      <w:color w:val="000000"/>
      <w:lang w:val="en-GB"/>
    </w:rPr>
  </w:style>
  <w:style w:type="character" w:customStyle="1" w:styleId="BodyCharChar">
    <w:name w:val="Body Char Char"/>
    <w:link w:val="BodyChar"/>
    <w:rsid w:val="00B41F59"/>
    <w:rPr>
      <w:rFonts w:ascii="Times" w:eastAsia="Times New Roman" w:hAnsi="Times" w:cs="Times New Roman"/>
      <w:color w:val="000000"/>
      <w:lang w:val="en-GB"/>
    </w:rPr>
  </w:style>
  <w:style w:type="paragraph" w:customStyle="1" w:styleId="subsection">
    <w:name w:val="subsection"/>
    <w:rsid w:val="00731CDF"/>
    <w:pPr>
      <w:tabs>
        <w:tab w:val="left" w:pos="567"/>
      </w:tabs>
      <w:spacing w:before="240" w:after="0" w:line="240" w:lineRule="auto"/>
    </w:pPr>
    <w:rPr>
      <w:rFonts w:ascii="Times" w:eastAsia="Times New Roman" w:hAnsi="Times" w:cs="Times New Roman"/>
      <w:i/>
      <w:iCs/>
      <w:color w:val="000000"/>
    </w:rPr>
  </w:style>
  <w:style w:type="paragraph" w:customStyle="1" w:styleId="JRPMBody">
    <w:name w:val="JRPM_Body"/>
    <w:basedOn w:val="Normal"/>
    <w:qFormat/>
    <w:rsid w:val="00556625"/>
    <w:pPr>
      <w:spacing w:after="0" w:line="240" w:lineRule="auto"/>
      <w:ind w:firstLine="567"/>
      <w:jc w:val="both"/>
    </w:pPr>
    <w:rPr>
      <w:rFonts w:ascii="Times New Roman" w:eastAsia="Times New Roman" w:hAnsi="Times New Roman" w:cs="Times New Roman"/>
      <w:szCs w:val="24"/>
      <w:lang w:val="id-ID"/>
    </w:rPr>
  </w:style>
  <w:style w:type="paragraph" w:customStyle="1" w:styleId="PythagorasBody">
    <w:name w:val="Pythagoras_Body"/>
    <w:basedOn w:val="Normal"/>
    <w:qFormat/>
    <w:rsid w:val="00556625"/>
    <w:pPr>
      <w:spacing w:after="0" w:line="240" w:lineRule="auto"/>
      <w:ind w:firstLine="567"/>
      <w:jc w:val="both"/>
    </w:pPr>
    <w:rPr>
      <w:rFonts w:ascii="Times New Roman" w:eastAsia="Times New Roman" w:hAnsi="Times New Roman" w:cs="Times New Roman"/>
      <w:szCs w:val="24"/>
      <w:lang w:val="id-ID"/>
    </w:rPr>
  </w:style>
  <w:style w:type="paragraph" w:customStyle="1" w:styleId="JRPMTableCaption">
    <w:name w:val="JRPM_TableCaption"/>
    <w:basedOn w:val="Normal"/>
    <w:autoRedefine/>
    <w:qFormat/>
    <w:rsid w:val="00556625"/>
    <w:pPr>
      <w:spacing w:before="120" w:after="120" w:line="240" w:lineRule="atLeast"/>
      <w:jc w:val="center"/>
    </w:pPr>
    <w:rPr>
      <w:rFonts w:ascii="Times New Roman" w:eastAsia="Times New Roman" w:hAnsi="Times New Roman" w:cs="Times New Roman"/>
      <w:szCs w:val="24"/>
      <w:lang w:val="id-ID"/>
    </w:rPr>
  </w:style>
  <w:style w:type="table" w:styleId="TableGrid">
    <w:name w:val="Table Grid"/>
    <w:basedOn w:val="TableNormal"/>
    <w:uiPriority w:val="59"/>
    <w:rsid w:val="00E23C79"/>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D10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10602"/>
    <w:rPr>
      <w:rFonts w:ascii="Courier New" w:eastAsia="Times New Roman" w:hAnsi="Courier New" w:cs="Courier New"/>
      <w:sz w:val="20"/>
      <w:szCs w:val="20"/>
    </w:r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
    <w:link w:val="ListParagraph"/>
    <w:uiPriority w:val="34"/>
    <w:locked/>
    <w:rsid w:val="00522163"/>
  </w:style>
  <w:style w:type="table" w:customStyle="1" w:styleId="ListTable6Colorful1">
    <w:name w:val="List Table 6 Colorful1"/>
    <w:basedOn w:val="TableNormal"/>
    <w:uiPriority w:val="51"/>
    <w:rsid w:val="00522163"/>
    <w:pPr>
      <w:spacing w:after="0" w:line="240" w:lineRule="auto"/>
    </w:pPr>
    <w:rPr>
      <w:color w:val="000000" w:themeColor="text1"/>
      <w:lang w:val="id-ID"/>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rsid w:val="00522163"/>
    <w:pPr>
      <w:spacing w:after="0" w:line="240" w:lineRule="auto"/>
    </w:pPr>
    <w:rPr>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E7184"/>
    <w:pPr>
      <w:spacing w:line="240" w:lineRule="auto"/>
    </w:pPr>
    <w:rPr>
      <w:i/>
      <w:iCs/>
      <w:color w:val="1F497D" w:themeColor="text2"/>
      <w:sz w:val="18"/>
      <w:szCs w:val="18"/>
      <w:lang w:val="id-ID"/>
    </w:rPr>
  </w:style>
  <w:style w:type="table" w:customStyle="1" w:styleId="ListTable1Light1">
    <w:name w:val="List Table 1 Light1"/>
    <w:basedOn w:val="TableNormal"/>
    <w:uiPriority w:val="46"/>
    <w:rsid w:val="008E7184"/>
    <w:pPr>
      <w:spacing w:after="0" w:line="240" w:lineRule="auto"/>
    </w:pPr>
    <w:rPr>
      <w:lang w:val="id-ID"/>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ibliography">
    <w:name w:val="Bibliography"/>
    <w:basedOn w:val="Normal"/>
    <w:next w:val="Normal"/>
    <w:uiPriority w:val="37"/>
    <w:unhideWhenUsed/>
    <w:rsid w:val="00AD65DC"/>
    <w:pPr>
      <w:spacing w:after="160" w:line="259" w:lineRule="auto"/>
    </w:pPr>
    <w:rPr>
      <w:lang w:val="id-ID"/>
    </w:rPr>
  </w:style>
  <w:style w:type="character" w:styleId="CommentReference">
    <w:name w:val="annotation reference"/>
    <w:basedOn w:val="DefaultParagraphFont"/>
    <w:uiPriority w:val="99"/>
    <w:semiHidden/>
    <w:unhideWhenUsed/>
    <w:rsid w:val="009E38C2"/>
    <w:rPr>
      <w:sz w:val="18"/>
      <w:szCs w:val="18"/>
    </w:rPr>
  </w:style>
  <w:style w:type="paragraph" w:styleId="CommentText">
    <w:name w:val="annotation text"/>
    <w:basedOn w:val="Normal"/>
    <w:link w:val="CommentTextChar"/>
    <w:uiPriority w:val="99"/>
    <w:semiHidden/>
    <w:unhideWhenUsed/>
    <w:rsid w:val="009E38C2"/>
    <w:pPr>
      <w:spacing w:line="240" w:lineRule="auto"/>
    </w:pPr>
    <w:rPr>
      <w:sz w:val="24"/>
      <w:szCs w:val="24"/>
    </w:rPr>
  </w:style>
  <w:style w:type="character" w:customStyle="1" w:styleId="CommentTextChar">
    <w:name w:val="Comment Text Char"/>
    <w:basedOn w:val="DefaultParagraphFont"/>
    <w:link w:val="CommentText"/>
    <w:uiPriority w:val="99"/>
    <w:semiHidden/>
    <w:rsid w:val="009E38C2"/>
    <w:rPr>
      <w:sz w:val="24"/>
      <w:szCs w:val="24"/>
    </w:rPr>
  </w:style>
  <w:style w:type="paragraph" w:styleId="CommentSubject">
    <w:name w:val="annotation subject"/>
    <w:basedOn w:val="CommentText"/>
    <w:next w:val="CommentText"/>
    <w:link w:val="CommentSubjectChar"/>
    <w:uiPriority w:val="99"/>
    <w:semiHidden/>
    <w:unhideWhenUsed/>
    <w:rsid w:val="009E38C2"/>
    <w:rPr>
      <w:b/>
      <w:bCs/>
      <w:sz w:val="20"/>
      <w:szCs w:val="20"/>
    </w:rPr>
  </w:style>
  <w:style w:type="character" w:customStyle="1" w:styleId="CommentSubjectChar">
    <w:name w:val="Comment Subject Char"/>
    <w:basedOn w:val="CommentTextChar"/>
    <w:link w:val="CommentSubject"/>
    <w:uiPriority w:val="99"/>
    <w:semiHidden/>
    <w:rsid w:val="009E38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506433">
      <w:bodyDiv w:val="1"/>
      <w:marLeft w:val="0"/>
      <w:marRight w:val="0"/>
      <w:marTop w:val="0"/>
      <w:marBottom w:val="0"/>
      <w:divBdr>
        <w:top w:val="none" w:sz="0" w:space="0" w:color="auto"/>
        <w:left w:val="none" w:sz="0" w:space="0" w:color="auto"/>
        <w:bottom w:val="none" w:sz="0" w:space="0" w:color="auto"/>
        <w:right w:val="none" w:sz="0" w:space="0" w:color="auto"/>
      </w:divBdr>
    </w:div>
    <w:div w:id="1884245167">
      <w:bodyDiv w:val="1"/>
      <w:marLeft w:val="0"/>
      <w:marRight w:val="0"/>
      <w:marTop w:val="0"/>
      <w:marBottom w:val="0"/>
      <w:divBdr>
        <w:top w:val="none" w:sz="0" w:space="0" w:color="auto"/>
        <w:left w:val="none" w:sz="0" w:space="0" w:color="auto"/>
        <w:bottom w:val="none" w:sz="0" w:space="0" w:color="auto"/>
        <w:right w:val="none" w:sz="0" w:space="0" w:color="auto"/>
      </w:divBdr>
      <w:divsChild>
        <w:div w:id="680667542">
          <w:marLeft w:val="0"/>
          <w:marRight w:val="0"/>
          <w:marTop w:val="0"/>
          <w:marBottom w:val="0"/>
          <w:divBdr>
            <w:top w:val="none" w:sz="0" w:space="0" w:color="auto"/>
            <w:left w:val="none" w:sz="0" w:space="0" w:color="auto"/>
            <w:bottom w:val="none" w:sz="0" w:space="0" w:color="auto"/>
            <w:right w:val="none" w:sz="0" w:space="0" w:color="auto"/>
          </w:divBdr>
        </w:div>
      </w:divsChild>
    </w:div>
    <w:div w:id="203915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doi.org/10.1088/1742-6596/1464/1/01203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doi.org/10.18421/TEM83-49" TargetMode="External"/><Relationship Id="rId2" Type="http://schemas.openxmlformats.org/officeDocument/2006/relationships/numbering" Target="numbering.xml"/><Relationship Id="rId16" Type="http://schemas.openxmlformats.org/officeDocument/2006/relationships/hyperlink" Target="http://jurnal-online.um.ac.i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covid19.go.id/" TargetMode="External"/><Relationship Id="rId10" Type="http://schemas.openxmlformats.org/officeDocument/2006/relationships/header" Target="header1.xml"/><Relationship Id="rId19" Type="http://schemas.openxmlformats.org/officeDocument/2006/relationships/hyperlink" Target="https://www.who.int/" TargetMode="External"/><Relationship Id="rId4" Type="http://schemas.microsoft.com/office/2007/relationships/stylesWithEffects" Target="stylesWithEffects.xml"/><Relationship Id="rId9" Type="http://schemas.openxmlformats.org/officeDocument/2006/relationships/hyperlink" Target="mailto:wasila.mathedu@unipma.ac.id"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Arf14</b:Tag>
    <b:SourceType>JournalArticle</b:SourceType>
    <b:Guid>{5BAC3330-D21B-42CF-934B-5BEED9C98FB4}</b:Guid>
    <b:Title>Lembar Kerja Siswa Pada Materi Himpunan Berbasis Pendekatan Pendidikan Matematika Realistik Untuk Siswa SMp/MTs</b:Title>
    <b:JournalName>Phenomenon</b:JournalName>
    <b:Year>2014</b:Year>
    <b:Pages>1</b:Pages>
    <b:Author>
      <b:Author>
        <b:NameList>
          <b:Person>
            <b:Last>Arfinanti</b:Last>
            <b:First>Nurul</b:First>
          </b:Person>
        </b:NameList>
      </b:Author>
    </b:Author>
    <b:RefOrder>1</b:RefOrder>
  </b:Source>
  <b:Source>
    <b:Tag>Placeholder1</b:Tag>
    <b:SourceType>Book</b:SourceType>
    <b:Guid>{88B0202C-0742-4B95-A164-CCE5F416655E}</b:Guid>
    <b:Title>Metode Penelitian &amp; Pengembangan</b:Title>
    <b:Year>2017</b:Year>
    <b:City>Bandung</b:City>
    <b:Publisher>Alfabeta</b:Publisher>
    <b:Author>
      <b:Author>
        <b:NameList>
          <b:Person>
            <b:Last>Sugiyono</b:Last>
          </b:Person>
        </b:NameList>
      </b:Author>
    </b:Author>
    <b:RefOrder>2</b:RefOrder>
  </b:Source>
  <b:Source>
    <b:Tag>Akb13</b:Tag>
    <b:SourceType>Book</b:SourceType>
    <b:Guid>{FC87FBBD-8406-4C53-9BB5-862B29A9475D}</b:Guid>
    <b:Title>Instrumn Perangkat Pembelajaran</b:Title>
    <b:Year>2013</b:Year>
    <b:City>Bandung</b:City>
    <b:Publisher>PT REMAJA ROSDAKARYA</b:Publisher>
    <b:Author>
      <b:Author>
        <b:NameList>
          <b:Person>
            <b:Last>Akbar</b:Last>
            <b:First>Sa'dun</b:First>
          </b:Person>
        </b:NameList>
      </b:Author>
    </b:Author>
    <b:RefOrder>3</b:RefOrder>
  </b:Source>
  <b:Source>
    <b:Tag>Hob10</b:Tag>
    <b:SourceType>Book</b:SourceType>
    <b:Guid>{E1982C0D-74C7-410C-A92D-4E31F2379188}</b:Guid>
    <b:Author>
      <b:Author>
        <b:NameList>
          <b:Person>
            <b:Last>Hobri</b:Last>
          </b:Person>
        </b:NameList>
      </b:Author>
    </b:Author>
    <b:Title>Metodologi Penelitian Pengembangan</b:Title>
    <b:Year>2010</b:Year>
    <b:City>Jember</b:City>
    <b:Publisher>Pena Salsabila</b:Publisher>
    <b:RefOrder>4</b:RefOrder>
  </b:Source>
</b:Sources>
</file>

<file path=customXml/itemProps1.xml><?xml version="1.0" encoding="utf-8"?>
<ds:datastoreItem xmlns:ds="http://schemas.openxmlformats.org/officeDocument/2006/customXml" ds:itemID="{1E8CE84C-DA8C-4674-8F70-1978F2E67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Pages>
  <Words>5999</Words>
  <Characters>34199</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kamzia</dc:creator>
  <cp:lastModifiedBy>TOSHIBA</cp:lastModifiedBy>
  <cp:revision>51</cp:revision>
  <cp:lastPrinted>2019-07-06T01:01:00Z</cp:lastPrinted>
  <dcterms:created xsi:type="dcterms:W3CDTF">2020-08-03T09:21:00Z</dcterms:created>
  <dcterms:modified xsi:type="dcterms:W3CDTF">2020-09-01T04:20:00Z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http://csl.mendeley.com/styles/411175231/iop-454RI</vt:lpwstr>
  </property>
  <property fmtid="{D5CDD505-2E9C-101B-9397-08002B2CF9AE}" pid="15" name="Mendeley Recent Style Name 6_1">
    <vt:lpwstr>IOP AS Ahmar</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http://www.zotero.org/styles/springer-vancouver-brackets</vt:lpwstr>
  </property>
  <property fmtid="{D5CDD505-2E9C-101B-9397-08002B2CF9AE}" pid="19" name="Mendeley Recent Style Name 8_1">
    <vt:lpwstr>Springer - Vancouver (brackets)</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c936aea2-137f-3c8c-8dcf-2e4ecd35a5f2</vt:lpwstr>
  </property>
  <property fmtid="{D5CDD505-2E9C-101B-9397-08002B2CF9AE}" pid="24" name="Mendeley Citation Style_1">
    <vt:lpwstr>http://www.zotero.org/styles/apa</vt:lpwstr>
  </property>
</Properties>
</file>