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D3" w:rsidRDefault="002F00D3" w:rsidP="00BD7AE9">
      <w:pPr>
        <w:spacing w:after="0" w:line="240" w:lineRule="auto"/>
        <w:jc w:val="center"/>
        <w:rPr>
          <w:rFonts w:ascii="Times New Roman" w:eastAsia="Times New Roman" w:hAnsi="Times New Roman" w:cs="Times New Roman"/>
          <w:b/>
          <w:lang w:val="id-ID"/>
        </w:rPr>
      </w:pPr>
      <w:r w:rsidRPr="002F00D3">
        <w:rPr>
          <w:rFonts w:ascii="Times New Roman" w:eastAsia="Times New Roman" w:hAnsi="Times New Roman" w:cs="Times New Roman"/>
          <w:b/>
        </w:rPr>
        <w:t>PEMBELAJARAN MENGGUNAKAN PENDEKATAN KONTEKSTUAL BERBANTUAN APLIKASI GEOGEBRA UNTUK MENINGKATKAN KEMAMPUAN PEMECAHAN MASALAH MATEMATIS SISWA</w:t>
      </w:r>
    </w:p>
    <w:p w:rsidR="00105C79" w:rsidRPr="00803E7F" w:rsidRDefault="00105C79" w:rsidP="00105C79">
      <w:pPr>
        <w:pStyle w:val="NoSpacing"/>
        <w:rPr>
          <w:rFonts w:ascii="Times New Roman" w:hAnsi="Times New Roman" w:cs="Times New Roman"/>
          <w:sz w:val="20"/>
          <w:szCs w:val="20"/>
        </w:rPr>
      </w:pPr>
    </w:p>
    <w:p w:rsidR="00D36359" w:rsidRPr="00936FCA" w:rsidRDefault="002F00D3" w:rsidP="00D36359">
      <w:pPr>
        <w:spacing w:after="0" w:line="240" w:lineRule="auto"/>
        <w:jc w:val="center"/>
        <w:rPr>
          <w:rStyle w:val="Hyperlink"/>
          <w:rFonts w:ascii="Times New Roman" w:hAnsi="Times New Roman" w:cs="Times New Roman"/>
          <w:b/>
          <w:color w:val="auto"/>
          <w:sz w:val="20"/>
          <w:szCs w:val="20"/>
          <w:u w:val="none"/>
          <w:vertAlign w:val="superscript"/>
          <w:lang w:val="id-ID"/>
        </w:rPr>
      </w:pPr>
      <w:r>
        <w:rPr>
          <w:rStyle w:val="Hyperlink"/>
          <w:rFonts w:ascii="Times New Roman" w:hAnsi="Times New Roman" w:cs="Times New Roman"/>
          <w:b/>
          <w:color w:val="auto"/>
          <w:sz w:val="20"/>
          <w:szCs w:val="20"/>
          <w:u w:val="none"/>
          <w:lang w:val="id-ID"/>
        </w:rPr>
        <w:t>Leni Nurhayati</w:t>
      </w:r>
      <w:r w:rsidR="00D36359" w:rsidRPr="00D36359">
        <w:rPr>
          <w:rStyle w:val="Hyperlink"/>
          <w:rFonts w:ascii="Times New Roman" w:hAnsi="Times New Roman" w:cs="Times New Roman"/>
          <w:b/>
          <w:color w:val="auto"/>
          <w:sz w:val="20"/>
          <w:szCs w:val="20"/>
          <w:u w:val="none"/>
          <w:vertAlign w:val="superscript"/>
        </w:rPr>
        <w:t>1</w:t>
      </w:r>
      <w:r w:rsidR="00D36359" w:rsidRPr="00D36359">
        <w:rPr>
          <w:rStyle w:val="Hyperlink"/>
          <w:rFonts w:ascii="Times New Roman" w:hAnsi="Times New Roman" w:cs="Times New Roman"/>
          <w:b/>
          <w:color w:val="auto"/>
          <w:sz w:val="20"/>
          <w:szCs w:val="20"/>
          <w:u w:val="none"/>
        </w:rPr>
        <w:t>,</w:t>
      </w:r>
      <w:r w:rsidR="004D1184">
        <w:rPr>
          <w:rStyle w:val="Hyperlink"/>
          <w:rFonts w:ascii="Times New Roman" w:hAnsi="Times New Roman" w:cs="Times New Roman"/>
          <w:b/>
          <w:color w:val="auto"/>
          <w:sz w:val="20"/>
          <w:szCs w:val="20"/>
          <w:u w:val="none"/>
          <w:lang w:val="id-ID"/>
        </w:rPr>
        <w:t xml:space="preserve"> </w:t>
      </w:r>
      <w:r>
        <w:rPr>
          <w:rStyle w:val="Hyperlink"/>
          <w:rFonts w:ascii="Times New Roman" w:hAnsi="Times New Roman" w:cs="Times New Roman"/>
          <w:b/>
          <w:color w:val="auto"/>
          <w:sz w:val="20"/>
          <w:szCs w:val="20"/>
          <w:u w:val="none"/>
          <w:lang w:val="id-ID"/>
        </w:rPr>
        <w:t>Ernawati</w:t>
      </w:r>
      <w:r w:rsidR="00D36359" w:rsidRPr="00D36359">
        <w:rPr>
          <w:rStyle w:val="Hyperlink"/>
          <w:rFonts w:ascii="Times New Roman" w:hAnsi="Times New Roman" w:cs="Times New Roman"/>
          <w:b/>
          <w:color w:val="auto"/>
          <w:sz w:val="20"/>
          <w:szCs w:val="20"/>
          <w:u w:val="none"/>
          <w:vertAlign w:val="superscript"/>
        </w:rPr>
        <w:t>2</w:t>
      </w:r>
      <w:r w:rsidR="0050247F">
        <w:rPr>
          <w:rStyle w:val="Hyperlink"/>
          <w:rFonts w:ascii="Times New Roman" w:hAnsi="Times New Roman" w:cs="Times New Roman"/>
          <w:b/>
          <w:color w:val="auto"/>
          <w:sz w:val="20"/>
          <w:szCs w:val="20"/>
          <w:u w:val="none"/>
          <w:lang w:val="id-ID"/>
        </w:rPr>
        <w:t xml:space="preserve">, </w:t>
      </w:r>
      <w:r>
        <w:rPr>
          <w:rStyle w:val="Hyperlink"/>
          <w:rFonts w:ascii="Times New Roman" w:hAnsi="Times New Roman" w:cs="Times New Roman"/>
          <w:b/>
          <w:color w:val="auto"/>
          <w:sz w:val="20"/>
          <w:szCs w:val="20"/>
          <w:u w:val="none"/>
          <w:lang w:val="id-ID"/>
        </w:rPr>
        <w:t>M. Afrilianto</w:t>
      </w:r>
      <w:r w:rsidRPr="002250A2">
        <w:rPr>
          <w:b/>
          <w:vertAlign w:val="superscript"/>
        </w:rPr>
        <w:t>3</w:t>
      </w:r>
      <w:r w:rsidR="00936FCA">
        <w:rPr>
          <w:b/>
          <w:lang w:val="id-ID"/>
        </w:rPr>
        <w:t xml:space="preserve">, </w:t>
      </w:r>
      <w:r w:rsidR="00936FCA">
        <w:rPr>
          <w:rFonts w:ascii="Times New Roman" w:hAnsi="Times New Roman" w:cs="Times New Roman"/>
          <w:b/>
          <w:sz w:val="20"/>
          <w:lang w:val="id-ID"/>
        </w:rPr>
        <w:t>Luvy Sylviana Zanthy</w:t>
      </w:r>
      <w:r w:rsidR="00936FCA">
        <w:rPr>
          <w:rFonts w:ascii="Times New Roman" w:hAnsi="Times New Roman" w:cs="Times New Roman"/>
          <w:b/>
          <w:sz w:val="20"/>
          <w:vertAlign w:val="superscript"/>
          <w:lang w:val="id-ID"/>
        </w:rPr>
        <w:t>4</w:t>
      </w:r>
    </w:p>
    <w:p w:rsidR="00D36359" w:rsidRPr="002F00D3" w:rsidRDefault="0050247F" w:rsidP="00D36359">
      <w:pPr>
        <w:spacing w:after="0" w:line="240" w:lineRule="auto"/>
        <w:jc w:val="center"/>
        <w:rPr>
          <w:rStyle w:val="Hyperlink"/>
          <w:rFonts w:ascii="Times New Roman" w:hAnsi="Times New Roman" w:cs="Times New Roman"/>
          <w:color w:val="auto"/>
          <w:sz w:val="20"/>
          <w:szCs w:val="20"/>
          <w:u w:val="none"/>
          <w:lang w:val="id-ID"/>
        </w:rPr>
      </w:pPr>
      <w:r>
        <w:rPr>
          <w:rStyle w:val="Hyperlink"/>
          <w:rFonts w:ascii="Times New Roman" w:hAnsi="Times New Roman" w:cs="Times New Roman"/>
          <w:color w:val="auto"/>
          <w:sz w:val="20"/>
          <w:szCs w:val="20"/>
          <w:u w:val="none"/>
          <w:vertAlign w:val="superscript"/>
          <w:lang w:val="id-ID"/>
        </w:rPr>
        <w:t>,</w:t>
      </w:r>
      <w:r w:rsidR="00D36359" w:rsidRPr="00D36359">
        <w:rPr>
          <w:rStyle w:val="Hyperlink"/>
          <w:rFonts w:ascii="Times New Roman" w:hAnsi="Times New Roman" w:cs="Times New Roman"/>
          <w:color w:val="auto"/>
          <w:sz w:val="20"/>
          <w:szCs w:val="20"/>
          <w:u w:val="none"/>
          <w:vertAlign w:val="superscript"/>
        </w:rPr>
        <w:t>1,2</w:t>
      </w:r>
      <w:r w:rsidR="00D36359" w:rsidRPr="00D36359">
        <w:rPr>
          <w:rStyle w:val="Hyperlink"/>
          <w:rFonts w:ascii="Times New Roman" w:hAnsi="Times New Roman" w:cs="Times New Roman"/>
          <w:color w:val="auto"/>
          <w:sz w:val="20"/>
          <w:szCs w:val="20"/>
          <w:u w:val="none"/>
        </w:rPr>
        <w:t>Program Studi</w:t>
      </w:r>
      <w:r w:rsidR="004D1184">
        <w:rPr>
          <w:rStyle w:val="Hyperlink"/>
          <w:rFonts w:ascii="Times New Roman" w:hAnsi="Times New Roman" w:cs="Times New Roman"/>
          <w:color w:val="auto"/>
          <w:sz w:val="20"/>
          <w:szCs w:val="20"/>
          <w:u w:val="none"/>
          <w:lang w:val="id-ID"/>
        </w:rPr>
        <w:t xml:space="preserve"> </w:t>
      </w:r>
      <w:r w:rsidR="00D36359" w:rsidRPr="00D36359">
        <w:rPr>
          <w:rStyle w:val="Hyperlink"/>
          <w:rFonts w:ascii="Times New Roman" w:hAnsi="Times New Roman" w:cs="Times New Roman"/>
          <w:color w:val="auto"/>
          <w:sz w:val="20"/>
          <w:szCs w:val="20"/>
          <w:u w:val="none"/>
        </w:rPr>
        <w:t>Pendidikan</w:t>
      </w:r>
      <w:r w:rsidR="004D1184">
        <w:rPr>
          <w:rStyle w:val="Hyperlink"/>
          <w:rFonts w:ascii="Times New Roman" w:hAnsi="Times New Roman" w:cs="Times New Roman"/>
          <w:color w:val="auto"/>
          <w:sz w:val="20"/>
          <w:szCs w:val="20"/>
          <w:u w:val="none"/>
          <w:lang w:val="id-ID"/>
        </w:rPr>
        <w:t xml:space="preserve"> </w:t>
      </w:r>
      <w:r w:rsidR="00D36359" w:rsidRPr="00D36359">
        <w:rPr>
          <w:rStyle w:val="Hyperlink"/>
          <w:rFonts w:ascii="Times New Roman" w:hAnsi="Times New Roman" w:cs="Times New Roman"/>
          <w:color w:val="auto"/>
          <w:sz w:val="20"/>
          <w:szCs w:val="20"/>
          <w:u w:val="none"/>
        </w:rPr>
        <w:t xml:space="preserve">Matematika, </w:t>
      </w:r>
      <w:r w:rsidR="002F00D3">
        <w:rPr>
          <w:rStyle w:val="Hyperlink"/>
          <w:rFonts w:ascii="Times New Roman" w:hAnsi="Times New Roman" w:cs="Times New Roman"/>
          <w:color w:val="auto"/>
          <w:sz w:val="20"/>
          <w:szCs w:val="20"/>
          <w:u w:val="none"/>
          <w:lang w:val="id-ID"/>
        </w:rPr>
        <w:t>IKIP SILIWANGI Bandung</w:t>
      </w:r>
    </w:p>
    <w:p w:rsidR="00D36359" w:rsidRPr="004D1184" w:rsidRDefault="00D36359" w:rsidP="00D36359">
      <w:pPr>
        <w:spacing w:after="0" w:line="240" w:lineRule="auto"/>
        <w:jc w:val="center"/>
        <w:rPr>
          <w:rStyle w:val="Hyperlink"/>
          <w:color w:val="auto"/>
          <w:u w:val="none"/>
          <w:lang w:val="id-ID"/>
        </w:rPr>
      </w:pPr>
      <w:r w:rsidRPr="00D36359">
        <w:rPr>
          <w:rStyle w:val="Hyperlink"/>
          <w:rFonts w:ascii="Times New Roman" w:hAnsi="Times New Roman" w:cs="Times New Roman"/>
          <w:color w:val="auto"/>
          <w:sz w:val="20"/>
          <w:szCs w:val="20"/>
          <w:u w:val="none"/>
        </w:rPr>
        <w:t>Email:</w:t>
      </w:r>
      <w:r w:rsidR="004D1184">
        <w:rPr>
          <w:rStyle w:val="Hyperlink"/>
          <w:rFonts w:ascii="Times New Roman" w:hAnsi="Times New Roman" w:cs="Times New Roman"/>
          <w:color w:val="auto"/>
          <w:sz w:val="20"/>
          <w:szCs w:val="20"/>
          <w:u w:val="none"/>
          <w:lang w:val="id-ID"/>
        </w:rPr>
        <w:t xml:space="preserve"> </w:t>
      </w:r>
      <w:hyperlink r:id="rId7" w:history="1">
        <w:r w:rsidR="00F871D1" w:rsidRPr="00803E7F">
          <w:rPr>
            <w:rStyle w:val="Hyperlink"/>
            <w:rFonts w:ascii="Times New Roman" w:hAnsi="Times New Roman" w:cs="Times New Roman"/>
            <w:color w:val="auto"/>
            <w:sz w:val="20"/>
            <w:szCs w:val="20"/>
            <w:u w:val="none"/>
            <w:lang w:val="id-ID"/>
          </w:rPr>
          <w:t>ernawati4298@gmail.com</w:t>
        </w:r>
      </w:hyperlink>
      <w:r w:rsidR="004D1184">
        <w:rPr>
          <w:lang w:val="id-ID"/>
        </w:rPr>
        <w:t xml:space="preserve">  </w:t>
      </w:r>
    </w:p>
    <w:p w:rsidR="006A0399" w:rsidRPr="00992EFF" w:rsidRDefault="006A0399" w:rsidP="006A0399">
      <w:pPr>
        <w:spacing w:after="0" w:line="240" w:lineRule="auto"/>
        <w:jc w:val="center"/>
        <w:rPr>
          <w:rFonts w:ascii="Times New Roman" w:hAnsi="Times New Roman" w:cs="Times New Roman"/>
          <w:sz w:val="20"/>
          <w:szCs w:val="20"/>
        </w:rPr>
      </w:pPr>
    </w:p>
    <w:p w:rsidR="0098436C" w:rsidRPr="00BD7AE9" w:rsidRDefault="0098436C" w:rsidP="00BD7AE9">
      <w:pPr>
        <w:pStyle w:val="BodyText"/>
        <w:spacing w:line="240" w:lineRule="auto"/>
        <w:ind w:left="709"/>
        <w:jc w:val="both"/>
        <w:rPr>
          <w:b/>
          <w:sz w:val="20"/>
          <w:szCs w:val="20"/>
          <w:lang w:val="en-US"/>
        </w:rPr>
      </w:pPr>
      <w:r w:rsidRPr="00BD7AE9">
        <w:rPr>
          <w:b/>
          <w:sz w:val="20"/>
          <w:szCs w:val="20"/>
          <w:lang w:val="id-ID"/>
        </w:rPr>
        <w:t>Abstrak</w:t>
      </w:r>
      <w:r w:rsidR="00BD7AE9">
        <w:rPr>
          <w:b/>
          <w:sz w:val="20"/>
          <w:szCs w:val="20"/>
          <w:lang w:val="en-US"/>
        </w:rPr>
        <w:t>:</w:t>
      </w:r>
    </w:p>
    <w:p w:rsidR="00D36359" w:rsidRPr="0050247F" w:rsidRDefault="002F00D3" w:rsidP="00BD7AE9">
      <w:pPr>
        <w:pStyle w:val="Default"/>
        <w:ind w:left="709" w:right="710"/>
        <w:jc w:val="both"/>
        <w:rPr>
          <w:szCs w:val="20"/>
          <w:lang w:val="id-ID"/>
        </w:rPr>
      </w:pPr>
      <w:r w:rsidRPr="002F00D3">
        <w:rPr>
          <w:sz w:val="20"/>
          <w:szCs w:val="20"/>
          <w:lang w:val="id-ID"/>
        </w:rPr>
        <w:t>Tujuan dari penelitian ini yaitu untuk menelaah peningkatan kemampuan siswa SMA dalam memecahkan masalah matematis pada materi pokok program linear dengan jenis penelitian yang digunakan adalah penelit</w:t>
      </w:r>
      <w:r w:rsidR="00DA2AD1">
        <w:rPr>
          <w:sz w:val="20"/>
          <w:szCs w:val="20"/>
          <w:lang w:val="id-ID"/>
        </w:rPr>
        <w:t>ian tindakan kelas (PTK). S</w:t>
      </w:r>
      <w:r w:rsidR="00DA2AD1">
        <w:rPr>
          <w:sz w:val="20"/>
          <w:szCs w:val="20"/>
        </w:rPr>
        <w:t>ubjek</w:t>
      </w:r>
      <w:r w:rsidRPr="002F00D3">
        <w:rPr>
          <w:sz w:val="20"/>
          <w:szCs w:val="20"/>
          <w:lang w:val="id-ID"/>
        </w:rPr>
        <w:t xml:space="preserve"> dalam penelitian ini yaitu siswa kelas XI SMA</w:t>
      </w:r>
      <w:r w:rsidR="00DA2AD1">
        <w:rPr>
          <w:sz w:val="20"/>
          <w:szCs w:val="20"/>
          <w:lang w:val="id-ID"/>
        </w:rPr>
        <w:t xml:space="preserve"> Leppesa 2 Cililin </w:t>
      </w:r>
      <w:r w:rsidR="00DA2AD1">
        <w:rPr>
          <w:sz w:val="20"/>
          <w:szCs w:val="20"/>
        </w:rPr>
        <w:t>sebanyak</w:t>
      </w:r>
      <w:r w:rsidRPr="002F00D3">
        <w:rPr>
          <w:sz w:val="20"/>
          <w:szCs w:val="20"/>
          <w:lang w:val="id-ID"/>
        </w:rPr>
        <w:t xml:space="preserve"> 23 orang pada tahun pelajaran 2019/2020. Instrumen yang digunakan berupa lembar observasi aktivitas guru dan siswa serta tes tulis yaitu pretes dan postest. Prosedur penelitian ini terdiri dari: 1) perencanaan, 2) pelaksanaan tindakan, 3) observasi dan evaluasi, dan 4) refleksi. Hasil penelitian menunjukan bahwa kemampuan siswa dalam memecahkan masalah matematis khususnya pada materi program linear dapat ditingkatkan melalui pendekatan kontekstual yang dikolaborasikan dengan media ICT yaitu aplikasi  geogebra.</w:t>
      </w:r>
    </w:p>
    <w:p w:rsidR="00C00D32" w:rsidRPr="00BD7AE9" w:rsidRDefault="00C00D32" w:rsidP="006A0399">
      <w:pPr>
        <w:pStyle w:val="Default"/>
        <w:jc w:val="both"/>
        <w:rPr>
          <w:sz w:val="20"/>
          <w:szCs w:val="20"/>
        </w:rPr>
      </w:pPr>
    </w:p>
    <w:p w:rsidR="00C00D32" w:rsidRDefault="00C00D32" w:rsidP="000428E7">
      <w:pPr>
        <w:pStyle w:val="Default"/>
        <w:ind w:left="709"/>
        <w:jc w:val="both"/>
      </w:pPr>
      <w:r w:rsidRPr="00BD7AE9">
        <w:rPr>
          <w:b/>
          <w:sz w:val="20"/>
          <w:szCs w:val="20"/>
        </w:rPr>
        <w:t xml:space="preserve">Kata </w:t>
      </w:r>
      <w:r w:rsidR="00117344" w:rsidRPr="00BD7AE9">
        <w:rPr>
          <w:b/>
          <w:sz w:val="20"/>
          <w:szCs w:val="20"/>
        </w:rPr>
        <w:t>Kunci</w:t>
      </w:r>
      <w:r w:rsidR="00117344">
        <w:rPr>
          <w:sz w:val="20"/>
          <w:szCs w:val="20"/>
        </w:rPr>
        <w:t xml:space="preserve">: </w:t>
      </w:r>
      <w:r w:rsidR="00BB4A80">
        <w:rPr>
          <w:sz w:val="20"/>
          <w:szCs w:val="20"/>
          <w:lang w:val="id-ID"/>
        </w:rPr>
        <w:t>Pemecahan Masalah Matematis</w:t>
      </w:r>
      <w:r w:rsidR="002F00D3" w:rsidRPr="002F00D3">
        <w:rPr>
          <w:sz w:val="20"/>
          <w:szCs w:val="20"/>
          <w:lang w:val="id-ID"/>
        </w:rPr>
        <w:t>, Pendekatan Kontekstual, Geogebra</w:t>
      </w:r>
    </w:p>
    <w:p w:rsidR="00C00D32" w:rsidRDefault="00C00D32" w:rsidP="00C00D32">
      <w:pPr>
        <w:pStyle w:val="NoSpacing"/>
      </w:pPr>
    </w:p>
    <w:p w:rsidR="00F14016" w:rsidRPr="00992EFF" w:rsidRDefault="00F14016" w:rsidP="00B05971">
      <w:pPr>
        <w:pStyle w:val="NoSpacing"/>
        <w:rPr>
          <w:rFonts w:ascii="Times New Roman" w:hAnsi="Times New Roman" w:cs="Times New Roman"/>
          <w:b/>
          <w:sz w:val="20"/>
          <w:szCs w:val="20"/>
        </w:rPr>
        <w:sectPr w:rsidR="00F14016" w:rsidRPr="00992EFF" w:rsidSect="007F3BEB">
          <w:headerReference w:type="even" r:id="rId8"/>
          <w:headerReference w:type="default" r:id="rId9"/>
          <w:footerReference w:type="default" r:id="rId10"/>
          <w:footerReference w:type="first" r:id="rId11"/>
          <w:pgSz w:w="11909" w:h="16834" w:code="9"/>
          <w:pgMar w:top="1701" w:right="1701" w:bottom="1701" w:left="1701" w:header="720" w:footer="720" w:gutter="0"/>
          <w:pgNumType w:start="44"/>
          <w:cols w:space="720"/>
          <w:titlePg/>
          <w:docGrid w:linePitch="360"/>
        </w:sectPr>
      </w:pPr>
    </w:p>
    <w:p w:rsidR="00C00D32" w:rsidRPr="00BC104B" w:rsidRDefault="00C00D32" w:rsidP="005B2E33">
      <w:pPr>
        <w:pStyle w:val="NoSpacing"/>
        <w:rPr>
          <w:rFonts w:ascii="Times New Roman" w:hAnsi="Times New Roman" w:cs="Times New Roman"/>
          <w:b/>
          <w:lang w:val="id-ID"/>
        </w:rPr>
      </w:pPr>
      <w:r w:rsidRPr="00BC104B">
        <w:rPr>
          <w:rFonts w:ascii="Times New Roman" w:hAnsi="Times New Roman" w:cs="Times New Roman"/>
          <w:b/>
        </w:rPr>
        <w:lastRenderedPageBreak/>
        <w:t>Pendahuluan</w:t>
      </w:r>
    </w:p>
    <w:p w:rsidR="00943496" w:rsidRPr="00BC104B" w:rsidRDefault="002F00D3" w:rsidP="002F00D3">
      <w:pPr>
        <w:spacing w:after="0" w:line="240" w:lineRule="auto"/>
        <w:ind w:firstLine="720"/>
        <w:jc w:val="both"/>
        <w:rPr>
          <w:rFonts w:ascii="Times New Roman" w:eastAsia="Times New Roman" w:hAnsi="Times New Roman" w:cs="Times New Roman"/>
          <w:lang w:val="id-ID"/>
        </w:rPr>
      </w:pPr>
      <w:r w:rsidRPr="00BC104B">
        <w:rPr>
          <w:rFonts w:ascii="Times New Roman" w:eastAsia="Times New Roman" w:hAnsi="Times New Roman" w:cs="Times New Roman"/>
          <w:lang w:val="id-ID"/>
        </w:rPr>
        <w:t>Kemampuan pemecahan masalah merupakan salah satu kemampuan yang h</w:t>
      </w:r>
      <w:r w:rsidR="00DA2AD1" w:rsidRPr="00BC104B">
        <w:rPr>
          <w:rFonts w:ascii="Times New Roman" w:eastAsia="Times New Roman" w:hAnsi="Times New Roman" w:cs="Times New Roman"/>
          <w:lang w:val="id-ID"/>
        </w:rPr>
        <w:t>arus dikuasai oleh setiap siswa</w:t>
      </w:r>
      <w:r w:rsidR="00DA2AD1" w:rsidRPr="00BC104B">
        <w:rPr>
          <w:rFonts w:ascii="Times New Roman" w:eastAsia="Times New Roman" w:hAnsi="Times New Roman" w:cs="Times New Roman"/>
        </w:rPr>
        <w:t>.</w:t>
      </w:r>
      <w:r w:rsidR="004D1184">
        <w:rPr>
          <w:rFonts w:ascii="Times New Roman" w:eastAsia="Times New Roman" w:hAnsi="Times New Roman" w:cs="Times New Roman"/>
          <w:lang w:val="id-ID"/>
        </w:rPr>
        <w:t xml:space="preserve"> </w:t>
      </w:r>
      <w:r w:rsidR="00DA2AD1" w:rsidRPr="00BC104B">
        <w:rPr>
          <w:rFonts w:ascii="Times New Roman" w:eastAsia="Times New Roman" w:hAnsi="Times New Roman" w:cs="Times New Roman"/>
        </w:rPr>
        <w:t>Seperti yang tercantum</w:t>
      </w:r>
      <w:r w:rsidR="004D1184">
        <w:rPr>
          <w:rFonts w:ascii="Times New Roman" w:eastAsia="Times New Roman" w:hAnsi="Times New Roman" w:cs="Times New Roman"/>
          <w:lang w:val="id-ID"/>
        </w:rPr>
        <w:t xml:space="preserve"> </w:t>
      </w:r>
      <w:r w:rsidR="00DA2AD1" w:rsidRPr="00BC104B">
        <w:rPr>
          <w:rFonts w:ascii="Times New Roman" w:eastAsia="Times New Roman" w:hAnsi="Times New Roman" w:cs="Times New Roman"/>
        </w:rPr>
        <w:t>dalam p</w:t>
      </w:r>
      <w:r w:rsidRPr="00BC104B">
        <w:rPr>
          <w:rFonts w:ascii="Times New Roman" w:eastAsia="Times New Roman" w:hAnsi="Times New Roman" w:cs="Times New Roman"/>
          <w:lang w:val="id-ID"/>
        </w:rPr>
        <w:t>eraturan Menteri Pendidi</w:t>
      </w:r>
      <w:r w:rsidR="00DA2AD1" w:rsidRPr="00BC104B">
        <w:rPr>
          <w:rFonts w:ascii="Times New Roman" w:eastAsia="Times New Roman" w:hAnsi="Times New Roman" w:cs="Times New Roman"/>
          <w:lang w:val="id-ID"/>
        </w:rPr>
        <w:t>kaan Nasional No. 22 Tahun 2006</w:t>
      </w:r>
      <w:r w:rsidRPr="00BC104B">
        <w:rPr>
          <w:rFonts w:ascii="Times New Roman" w:eastAsia="Times New Roman" w:hAnsi="Times New Roman" w:cs="Times New Roman"/>
          <w:lang w:val="id-ID"/>
        </w:rPr>
        <w:t>bahwa siswa harus memiliki kemampuan dalam memahami masalah</w:t>
      </w:r>
      <w:r w:rsidR="00DA2AD1" w:rsidRPr="00BC104B">
        <w:rPr>
          <w:rFonts w:ascii="Times New Roman" w:eastAsia="Times New Roman" w:hAnsi="Times New Roman" w:cs="Times New Roman"/>
          <w:lang w:val="id-ID"/>
        </w:rPr>
        <w:t>, membuat model matematika,</w:t>
      </w:r>
      <w:r w:rsidRPr="00BC104B">
        <w:rPr>
          <w:rFonts w:ascii="Times New Roman" w:eastAsia="Times New Roman" w:hAnsi="Times New Roman" w:cs="Times New Roman"/>
          <w:lang w:val="id-ID"/>
        </w:rPr>
        <w:t>serta menafsirkan solusi d</w:t>
      </w:r>
      <w:r w:rsidR="00DA2AD1" w:rsidRPr="00BC104B">
        <w:rPr>
          <w:rFonts w:ascii="Times New Roman" w:eastAsia="Times New Roman" w:hAnsi="Times New Roman" w:cs="Times New Roman"/>
          <w:lang w:val="id-ID"/>
        </w:rPr>
        <w:t>ari permasalahan</w:t>
      </w:r>
      <w:r w:rsidRPr="00BC104B">
        <w:rPr>
          <w:rFonts w:ascii="Times New Roman" w:eastAsia="Times New Roman" w:hAnsi="Times New Roman" w:cs="Times New Roman"/>
          <w:lang w:val="id-ID"/>
        </w:rPr>
        <w:t xml:space="preserve">(Armiati &amp; Febrianti, 2013). Sumarmo (Sumarni &amp; Umar, 2018) menyatakan bahwa pemecahan masalah adalah salah satu kemampuan yang penting untuk dikuasai sehingga menjadi tujuan umum pengajaran matematika dan merupakan jantungnya matematika. </w:t>
      </w:r>
    </w:p>
    <w:p w:rsidR="002F00D3" w:rsidRPr="00BC104B" w:rsidRDefault="002F00D3" w:rsidP="002F00D3">
      <w:pPr>
        <w:spacing w:after="0" w:line="240" w:lineRule="auto"/>
        <w:ind w:firstLine="720"/>
        <w:jc w:val="both"/>
        <w:rPr>
          <w:rFonts w:ascii="Times New Roman" w:eastAsia="Times New Roman" w:hAnsi="Times New Roman" w:cs="Times New Roman"/>
          <w:lang w:val="id-ID"/>
        </w:rPr>
      </w:pPr>
      <w:r w:rsidRPr="00BC104B">
        <w:rPr>
          <w:rFonts w:ascii="Times New Roman" w:eastAsia="Times New Roman" w:hAnsi="Times New Roman" w:cs="Times New Roman"/>
          <w:lang w:val="id-ID"/>
        </w:rPr>
        <w:t xml:space="preserve">Selain itu juga, Pomalato (Permatasari &amp; Margana, 2014) menyatakan bahwa keterampilan yang harus dimiliki seseorang dalam menghadapi kompetisi di masa depan ada dua, yaitu keterampilan memecahkan masalah dan keterampilan berpikir kreatif.Sejalan dengan hal tersebut, Branca (Nanang, 2012) menyatakan bahwa: 1) tujuan umum pembelajaran matematika adalah memiliki kemampuan pemecahan masalah yang merupakan jantungnya matematika, 2) pemecahan masalah dapat meliputi metode, prosedur dan strategi atau cara yang </w:t>
      </w:r>
      <w:r w:rsidRPr="00BC104B">
        <w:rPr>
          <w:rFonts w:ascii="Times New Roman" w:eastAsia="Times New Roman" w:hAnsi="Times New Roman" w:cs="Times New Roman"/>
          <w:lang w:val="id-ID"/>
        </w:rPr>
        <w:lastRenderedPageBreak/>
        <w:t>digunakan merupakan proses inti dan utama dalam kurikulum matematika, dan 3) pemecahan masalah sebagai dasar</w:t>
      </w:r>
      <w:r w:rsidR="00D311CE" w:rsidRPr="00BC104B">
        <w:rPr>
          <w:rFonts w:ascii="Times New Roman" w:eastAsia="Times New Roman" w:hAnsi="Times New Roman" w:cs="Times New Roman"/>
          <w:lang w:val="id-ID"/>
        </w:rPr>
        <w:t xml:space="preserve"> dalam b</w:t>
      </w:r>
      <w:r w:rsidRPr="00BC104B">
        <w:rPr>
          <w:rFonts w:ascii="Times New Roman" w:eastAsia="Times New Roman" w:hAnsi="Times New Roman" w:cs="Times New Roman"/>
          <w:lang w:val="id-ID"/>
        </w:rPr>
        <w:t xml:space="preserve">elajar matematika. </w:t>
      </w:r>
    </w:p>
    <w:p w:rsidR="00BC104B" w:rsidRDefault="002F00D3" w:rsidP="00943496">
      <w:pPr>
        <w:spacing w:after="0" w:line="240" w:lineRule="auto"/>
        <w:ind w:firstLine="720"/>
        <w:jc w:val="both"/>
        <w:rPr>
          <w:rFonts w:ascii="Times New Roman" w:eastAsia="Times New Roman" w:hAnsi="Times New Roman" w:cs="Times New Roman"/>
          <w:lang w:val="id-ID"/>
        </w:rPr>
      </w:pPr>
      <w:r w:rsidRPr="00BC104B">
        <w:rPr>
          <w:rFonts w:ascii="Times New Roman" w:eastAsia="Times New Roman" w:hAnsi="Times New Roman" w:cs="Times New Roman"/>
          <w:lang w:val="id-ID"/>
        </w:rPr>
        <w:t>Mengingat pentingnya kemampuan pemecahan masalah dalam belajar matematika, maka perlu adanya strategi atau cara yang harus dilakukan oleh guru selaku pembimbing siswa agar kemampuan pemecahan matematis siswa dapat ditingkatkan. Seperti yang dijelaskan Lestari &amp; Sofyan (2014), salah satu langkah yang bisa dilakukan oleh guru  adalah memilih, menerapkan dan memadukan berbagai strategi pembelajaran, metode pembelajaran, dan model pembelajaran yang tepat sesuai dengan kondisi yang ada agar kemampuan pemecahan masalah matematis siswa dapat ditingkatkan sehingga tujuan pembelajaran dapat tercapai secara optimal.</w:t>
      </w:r>
      <w:r w:rsidR="00D311CE" w:rsidRPr="00BC104B">
        <w:rPr>
          <w:rFonts w:ascii="Times New Roman" w:eastAsia="Times New Roman" w:hAnsi="Times New Roman" w:cs="Times New Roman"/>
          <w:lang w:val="id-ID"/>
        </w:rPr>
        <w:t xml:space="preserve"> Selain itu, pemecahan masalah dapat membantu dalam meningkatkan kemampuan berpikir dalam </w:t>
      </w:r>
      <w:r w:rsidR="00916C6D" w:rsidRPr="00BC104B">
        <w:rPr>
          <w:rFonts w:ascii="Times New Roman" w:eastAsia="Times New Roman" w:hAnsi="Times New Roman" w:cs="Times New Roman"/>
          <w:lang w:val="id-ID"/>
        </w:rPr>
        <w:t>menyelesaikan masalah matematika (Halim, dkk, 2019).</w:t>
      </w:r>
      <w:r w:rsidRPr="00BC104B">
        <w:rPr>
          <w:rFonts w:ascii="Times New Roman" w:eastAsia="Times New Roman" w:hAnsi="Times New Roman" w:cs="Times New Roman"/>
          <w:lang w:val="id-ID"/>
        </w:rPr>
        <w:t xml:space="preserve"> Jatisunda (2016) menyatakan bahwa pendekatan kontekstual adalah satu diantara banyaknya pendekatan pembelajaran yang cocok untuk digunakan agar pembelajaran dapat berjalan dengan baik. </w:t>
      </w:r>
    </w:p>
    <w:p w:rsidR="00943496" w:rsidRPr="00BC104B" w:rsidRDefault="002F00D3" w:rsidP="00943496">
      <w:pPr>
        <w:spacing w:after="0" w:line="240" w:lineRule="auto"/>
        <w:ind w:firstLine="720"/>
        <w:jc w:val="both"/>
        <w:rPr>
          <w:rFonts w:ascii="Times New Roman" w:eastAsia="Times New Roman" w:hAnsi="Times New Roman" w:cs="Times New Roman"/>
          <w:lang w:val="id-ID"/>
        </w:rPr>
      </w:pPr>
      <w:r w:rsidRPr="00BC104B">
        <w:rPr>
          <w:rFonts w:ascii="Times New Roman" w:eastAsia="Times New Roman" w:hAnsi="Times New Roman" w:cs="Times New Roman"/>
          <w:lang w:val="id-ID"/>
        </w:rPr>
        <w:lastRenderedPageBreak/>
        <w:t xml:space="preserve">Adapun tujuan dari pendekatan kontekstual adalah membantu siswa dalam proses pembelajaran karena materi yang dipelajari dikaitkan dengan kehidupan sehari-hari sehingga pembelajaran akan lebih bermakna. Seperti yang dikemukakan Yamin (Jatisunda, 2016) bahwa pembelajaran kontekstual bertujuan untuk membantu peserta didik memahami materi pelajaran yang sedang mereka pelajari dengan menghubungkan pokok materi pelajaran dengan penerapannya dalam kehidupan sehari-hari. </w:t>
      </w:r>
    </w:p>
    <w:p w:rsidR="00943496" w:rsidRDefault="002F00D3" w:rsidP="00D311CE">
      <w:pPr>
        <w:spacing w:after="0" w:line="240" w:lineRule="auto"/>
        <w:ind w:firstLine="720"/>
        <w:jc w:val="both"/>
        <w:rPr>
          <w:rFonts w:ascii="Times New Roman" w:eastAsia="Times New Roman" w:hAnsi="Times New Roman" w:cs="Times New Roman"/>
          <w:lang w:val="id-ID"/>
        </w:rPr>
      </w:pPr>
      <w:r w:rsidRPr="00BC104B">
        <w:rPr>
          <w:rFonts w:ascii="Times New Roman" w:eastAsia="Times New Roman" w:hAnsi="Times New Roman" w:cs="Times New Roman"/>
          <w:lang w:val="id-ID"/>
        </w:rPr>
        <w:t xml:space="preserve">Selain dari pendekatan pembelajaran yang digunakan, penggunaan media pembelajaran juga dapat membantu keefektifan proses pembelajaran. Salah satu media pembelajaran yang bisa digunakan dalam pembelajaran matematika adalah software geogebra. </w:t>
      </w:r>
      <w:r w:rsidR="00D311CE" w:rsidRPr="00BC104B">
        <w:rPr>
          <w:rFonts w:ascii="Times New Roman" w:eastAsia="Times New Roman" w:hAnsi="Times New Roman" w:cs="Times New Roman"/>
          <w:lang w:val="id-ID"/>
        </w:rPr>
        <w:t xml:space="preserve">Geogebra solusi yang dapat diberikan untuk oleh guru matematika tersebut adalah dengan memanfaatkan aplikasi/program komputer sebagai media/alat pembelajaran (Zayyadi, dkk, 2017). </w:t>
      </w:r>
      <w:r w:rsidRPr="00BC104B">
        <w:rPr>
          <w:rFonts w:ascii="Times New Roman" w:eastAsia="Times New Roman" w:hAnsi="Times New Roman" w:cs="Times New Roman"/>
          <w:lang w:val="id-ID"/>
        </w:rPr>
        <w:t xml:space="preserve">Syahbana (Sari, Eriani, Audina, &amp; Setiawan, 2019) menyatakan bahwa geogebra adalah program komputer yang memiliki fungsi sebagai alat untuk memvisualisasikan konsep-konsep matematika yang berguna sebagai media dalam pembelajaran. Penggunaan aplikasi geogebra dapat membantu memvisualisasikan bentuk – bentuk matematika seperti bangun ruang, grafik, kurva dan lain – lain, sehingga dapat memudahkan guru dalam menjelaskan materi dan membantu siswa juga dalam </w:t>
      </w:r>
      <w:r w:rsidR="00943496" w:rsidRPr="00BC104B">
        <w:rPr>
          <w:rFonts w:ascii="Times New Roman" w:eastAsia="Times New Roman" w:hAnsi="Times New Roman" w:cs="Times New Roman"/>
          <w:lang w:val="id-ID"/>
        </w:rPr>
        <w:t>memahami materi yang diajarkan.</w:t>
      </w:r>
      <w:r w:rsidR="00D311CE" w:rsidRPr="00BC104B">
        <w:rPr>
          <w:rFonts w:ascii="Times New Roman" w:eastAsia="Times New Roman" w:hAnsi="Times New Roman" w:cs="Times New Roman"/>
          <w:lang w:val="id-ID"/>
        </w:rPr>
        <w:t xml:space="preserve"> Geogebra sebagai media pembelajaran matematika untuk meningkatkan kualitas guru matematika (Zayyadi, dkk, 2019)</w:t>
      </w:r>
      <w:r w:rsidR="00BC104B">
        <w:rPr>
          <w:rFonts w:ascii="Times New Roman" w:eastAsia="Times New Roman" w:hAnsi="Times New Roman" w:cs="Times New Roman"/>
          <w:lang w:val="id-ID"/>
        </w:rPr>
        <w:t>.</w:t>
      </w:r>
    </w:p>
    <w:p w:rsidR="00943496" w:rsidRPr="00BC104B" w:rsidRDefault="002F00D3" w:rsidP="00943496">
      <w:pPr>
        <w:spacing w:after="0" w:line="240" w:lineRule="auto"/>
        <w:ind w:firstLine="720"/>
        <w:jc w:val="both"/>
        <w:rPr>
          <w:rFonts w:ascii="Times New Roman" w:eastAsia="Times New Roman" w:hAnsi="Times New Roman" w:cs="Times New Roman"/>
          <w:lang w:val="id-ID"/>
        </w:rPr>
      </w:pPr>
      <w:r w:rsidRPr="00BC104B">
        <w:rPr>
          <w:rFonts w:ascii="Times New Roman" w:eastAsia="Times New Roman" w:hAnsi="Times New Roman" w:cs="Times New Roman"/>
          <w:lang w:val="id-ID"/>
        </w:rPr>
        <w:t>Berdasarkan uraian diatas, penulis bertujuan untuk melakukan penelitian lebih lanjut berupa penelitian tindakan kelas dengan menerapkan pendekatan kontekstual berbantuan media ICT berupa aplikasi geogebra pada siswa kelas XI SMA dengan materi pokok program linear.</w:t>
      </w:r>
    </w:p>
    <w:p w:rsidR="00943496" w:rsidRDefault="00943496" w:rsidP="00943496">
      <w:pPr>
        <w:spacing w:after="0" w:line="240" w:lineRule="auto"/>
        <w:jc w:val="both"/>
        <w:rPr>
          <w:rFonts w:ascii="Times New Roman" w:eastAsia="Times New Roman" w:hAnsi="Times New Roman" w:cs="Times New Roman"/>
          <w:lang w:val="id-ID"/>
        </w:rPr>
      </w:pPr>
    </w:p>
    <w:p w:rsidR="00BC104B" w:rsidRDefault="00BC104B" w:rsidP="00943496">
      <w:pPr>
        <w:spacing w:after="0" w:line="240" w:lineRule="auto"/>
        <w:jc w:val="both"/>
        <w:rPr>
          <w:rFonts w:ascii="Times New Roman" w:eastAsia="Times New Roman" w:hAnsi="Times New Roman" w:cs="Times New Roman"/>
          <w:lang w:val="id-ID"/>
        </w:rPr>
      </w:pPr>
    </w:p>
    <w:p w:rsidR="00BC104B" w:rsidRDefault="00BC104B" w:rsidP="00943496">
      <w:pPr>
        <w:spacing w:after="0" w:line="240" w:lineRule="auto"/>
        <w:jc w:val="both"/>
        <w:rPr>
          <w:rFonts w:ascii="Times New Roman" w:eastAsia="Times New Roman" w:hAnsi="Times New Roman" w:cs="Times New Roman"/>
          <w:lang w:val="id-ID"/>
        </w:rPr>
      </w:pPr>
    </w:p>
    <w:p w:rsidR="00BC104B" w:rsidRDefault="00BC104B" w:rsidP="00943496">
      <w:pPr>
        <w:spacing w:after="0" w:line="240" w:lineRule="auto"/>
        <w:jc w:val="both"/>
        <w:rPr>
          <w:rFonts w:ascii="Times New Roman" w:eastAsia="Times New Roman" w:hAnsi="Times New Roman" w:cs="Times New Roman"/>
          <w:lang w:val="id-ID"/>
        </w:rPr>
      </w:pPr>
    </w:p>
    <w:p w:rsidR="00C00D32" w:rsidRPr="00BC104B" w:rsidRDefault="00440479" w:rsidP="00943496">
      <w:pPr>
        <w:spacing w:after="0" w:line="240" w:lineRule="auto"/>
        <w:jc w:val="both"/>
        <w:rPr>
          <w:rFonts w:ascii="Times New Roman" w:eastAsia="Times New Roman" w:hAnsi="Times New Roman" w:cs="Times New Roman"/>
          <w:lang w:val="id-ID"/>
        </w:rPr>
      </w:pPr>
      <w:r w:rsidRPr="00BC104B">
        <w:rPr>
          <w:rFonts w:ascii="Times New Roman" w:hAnsi="Times New Roman" w:cs="Times New Roman"/>
          <w:b/>
        </w:rPr>
        <w:lastRenderedPageBreak/>
        <w:t>Metode</w:t>
      </w:r>
      <w:r w:rsidR="004D1184">
        <w:rPr>
          <w:rFonts w:ascii="Times New Roman" w:hAnsi="Times New Roman" w:cs="Times New Roman"/>
          <w:b/>
          <w:lang w:val="id-ID"/>
        </w:rPr>
        <w:t xml:space="preserve"> </w:t>
      </w:r>
      <w:r w:rsidRPr="00BC104B">
        <w:rPr>
          <w:rFonts w:ascii="Times New Roman" w:hAnsi="Times New Roman" w:cs="Times New Roman"/>
          <w:b/>
        </w:rPr>
        <w:t>Penelitian</w:t>
      </w:r>
    </w:p>
    <w:p w:rsidR="00943496" w:rsidRPr="00BC104B" w:rsidRDefault="00943496" w:rsidP="00556625">
      <w:pPr>
        <w:pStyle w:val="JRPMBody"/>
        <w:rPr>
          <w:szCs w:val="22"/>
        </w:rPr>
      </w:pPr>
      <w:r w:rsidRPr="00BC104B">
        <w:rPr>
          <w:szCs w:val="22"/>
        </w:rPr>
        <w:t>Penelitian ini adalah penelitian tindakan kelas. Menurut Hopkins (Ni’mah, 2017), penelitian tindakan kelas yaitu salah satu penelitian dengan mengkombinasikan prosedur penelitian dengan tindakan substantif, suatu tindakan yang dilakukan dalam disiplin inkuiri atau suatu usaha seseorang untuk memahami apa yang terjadi, serta terlibat dalam sebuah proses perbaikan dan perubahan. Adapun metode yang digunakan adalah metode deskriptif kualitatif, untuk mendeskripsikan aktivitas antara guru dan siswa ketika pembelajaran dan menelaah bagaimana kemampuan siswa dalam memecahkan masalah matematis setelah melaksanakan pembelajaran menggunakan pendekatan kontekstual. Arikunto (Fatimah &amp; Khotimah, 2015) menyatakan bahwa penelitian deskriptif adalah penelitian yang dirancang untuk memperoleh informasi tentang status suatu gejala yang terjadi dilapangan pada saat penelitian dilakukan.</w:t>
      </w:r>
    </w:p>
    <w:p w:rsidR="00943496" w:rsidRPr="00BC104B" w:rsidRDefault="00943496" w:rsidP="00556625">
      <w:pPr>
        <w:pStyle w:val="JRPMBody"/>
        <w:rPr>
          <w:szCs w:val="22"/>
          <w:lang w:val="en-US"/>
        </w:rPr>
      </w:pPr>
      <w:r w:rsidRPr="00BC104B">
        <w:rPr>
          <w:szCs w:val="22"/>
        </w:rPr>
        <w:t>Penelitian tindakan kelas yang digunakan menggunakan model Kemmis dan McTaggart (Hendri</w:t>
      </w:r>
      <w:r w:rsidR="00DA2AD1" w:rsidRPr="00BC104B">
        <w:rPr>
          <w:szCs w:val="22"/>
        </w:rPr>
        <w:t xml:space="preserve">ana &amp; Afrilianto, 2017) </w:t>
      </w:r>
      <w:r w:rsidR="00DA2AD1" w:rsidRPr="00BC104B">
        <w:rPr>
          <w:szCs w:val="22"/>
          <w:lang w:val="en-US"/>
        </w:rPr>
        <w:t>penelitiandilaksanakanselama</w:t>
      </w:r>
      <w:r w:rsidR="00DA2AD1" w:rsidRPr="00BC104B">
        <w:rPr>
          <w:szCs w:val="22"/>
        </w:rPr>
        <w:t xml:space="preserve"> dua siklus, </w:t>
      </w:r>
      <w:r w:rsidR="00DA2AD1" w:rsidRPr="00BC104B">
        <w:rPr>
          <w:szCs w:val="22"/>
          <w:lang w:val="en-US"/>
        </w:rPr>
        <w:t>setiapsiklus</w:t>
      </w:r>
      <w:r w:rsidRPr="00BC104B">
        <w:rPr>
          <w:szCs w:val="22"/>
        </w:rPr>
        <w:t xml:space="preserve"> terdiri dari tahap perencanaan , pelaksanaan tindakan, observasi dan</w:t>
      </w:r>
      <w:r w:rsidR="00652F54" w:rsidRPr="00BC104B">
        <w:rPr>
          <w:szCs w:val="22"/>
        </w:rPr>
        <w:t xml:space="preserve"> evaluasi, serta tahap refleksi</w:t>
      </w:r>
      <w:r w:rsidR="00471F46" w:rsidRPr="00BC104B">
        <w:rPr>
          <w:szCs w:val="22"/>
        </w:rPr>
        <w:t>.</w:t>
      </w:r>
    </w:p>
    <w:p w:rsidR="00943496" w:rsidRPr="00BC104B" w:rsidRDefault="00BC104B" w:rsidP="00556625">
      <w:pPr>
        <w:pStyle w:val="JRPMBody"/>
        <w:rPr>
          <w:noProof/>
          <w:szCs w:val="22"/>
          <w:lang w:val="en-US"/>
        </w:rPr>
      </w:pPr>
      <w:r w:rsidRPr="00BC104B">
        <w:rPr>
          <w:noProof/>
          <w:szCs w:val="22"/>
          <w:lang w:eastAsia="id-ID"/>
        </w:rPr>
        <w:drawing>
          <wp:anchor distT="0" distB="0" distL="114300" distR="114300" simplePos="0" relativeHeight="251658240" behindDoc="0" locked="0" layoutInCell="1" allowOverlap="1">
            <wp:simplePos x="0" y="0"/>
            <wp:positionH relativeFrom="column">
              <wp:posOffset>133985</wp:posOffset>
            </wp:positionH>
            <wp:positionV relativeFrom="paragraph">
              <wp:posOffset>118110</wp:posOffset>
            </wp:positionV>
            <wp:extent cx="2207895" cy="2207895"/>
            <wp:effectExtent l="0" t="0" r="1905" b="1905"/>
            <wp:wrapNone/>
            <wp:docPr id="2" name="Picture 2" descr="C:\Users\USER\Documents\1234\siklus-pt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1234\siklus-ptk(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7895" cy="2207895"/>
                    </a:xfrm>
                    <a:prstGeom prst="rect">
                      <a:avLst/>
                    </a:prstGeom>
                    <a:noFill/>
                    <a:ln>
                      <a:noFill/>
                    </a:ln>
                  </pic:spPr>
                </pic:pic>
              </a:graphicData>
            </a:graphic>
          </wp:anchor>
        </w:drawing>
      </w:r>
    </w:p>
    <w:p w:rsidR="00943496" w:rsidRDefault="00943496"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Default="00BC104B" w:rsidP="00BC104B">
      <w:pPr>
        <w:pStyle w:val="JRPMBody"/>
        <w:ind w:left="1276" w:hanging="1276"/>
        <w:rPr>
          <w:szCs w:val="22"/>
        </w:rPr>
      </w:pPr>
      <w:r w:rsidRPr="00BC104B">
        <w:rPr>
          <w:b/>
          <w:szCs w:val="22"/>
        </w:rPr>
        <w:t>Gambar 1. Skema Penelitian Tindakan Kelas Berdasarkan Kemmis dan McTaggart</w:t>
      </w:r>
    </w:p>
    <w:p w:rsidR="00BC104B" w:rsidRDefault="00BC104B" w:rsidP="00943496">
      <w:pPr>
        <w:pStyle w:val="JRPMBody"/>
        <w:jc w:val="center"/>
        <w:rPr>
          <w:szCs w:val="22"/>
        </w:rPr>
      </w:pPr>
    </w:p>
    <w:p w:rsidR="00BC104B" w:rsidRDefault="00BC104B" w:rsidP="00943496">
      <w:pPr>
        <w:pStyle w:val="JRPMBody"/>
        <w:jc w:val="center"/>
        <w:rPr>
          <w:szCs w:val="22"/>
        </w:rPr>
      </w:pPr>
    </w:p>
    <w:p w:rsidR="00BC104B" w:rsidRPr="00BC104B" w:rsidRDefault="00BC104B" w:rsidP="00DE5AFE">
      <w:pPr>
        <w:pStyle w:val="JRPMBody"/>
        <w:ind w:firstLine="0"/>
        <w:rPr>
          <w:szCs w:val="22"/>
        </w:rPr>
        <w:sectPr w:rsidR="00BC104B" w:rsidRPr="00BC104B" w:rsidSect="006364F0">
          <w:type w:val="continuous"/>
          <w:pgSz w:w="11909" w:h="16834" w:code="9"/>
          <w:pgMar w:top="1701" w:right="1701" w:bottom="1701" w:left="1701" w:header="720" w:footer="720" w:gutter="0"/>
          <w:cols w:num="2" w:space="720"/>
          <w:docGrid w:linePitch="360"/>
        </w:sectPr>
      </w:pPr>
    </w:p>
    <w:p w:rsidR="00943496" w:rsidRPr="00BC104B" w:rsidRDefault="00943496" w:rsidP="00916C6D">
      <w:pPr>
        <w:pStyle w:val="JRPMBody"/>
        <w:rPr>
          <w:szCs w:val="22"/>
        </w:rPr>
        <w:sectPr w:rsidR="00943496" w:rsidRPr="00BC104B" w:rsidSect="00943496">
          <w:type w:val="continuous"/>
          <w:pgSz w:w="11909" w:h="16834" w:code="9"/>
          <w:pgMar w:top="1701" w:right="1701" w:bottom="1701" w:left="1701" w:header="720" w:footer="720" w:gutter="0"/>
          <w:cols w:space="720"/>
          <w:docGrid w:linePitch="360"/>
        </w:sectPr>
      </w:pPr>
    </w:p>
    <w:p w:rsidR="00943496" w:rsidRPr="00BC104B" w:rsidRDefault="00056EB2" w:rsidP="00943496">
      <w:pPr>
        <w:pStyle w:val="JRPMBody"/>
        <w:rPr>
          <w:szCs w:val="22"/>
        </w:rPr>
      </w:pPr>
      <w:r w:rsidRPr="00BC104B">
        <w:rPr>
          <w:szCs w:val="22"/>
        </w:rPr>
        <w:lastRenderedPageBreak/>
        <w:t xml:space="preserve">Penelitian </w:t>
      </w:r>
      <w:r w:rsidR="00916C6D" w:rsidRPr="00BC104B">
        <w:rPr>
          <w:szCs w:val="22"/>
        </w:rPr>
        <w:t xml:space="preserve">ini </w:t>
      </w:r>
      <w:r w:rsidRPr="00BC104B">
        <w:rPr>
          <w:szCs w:val="22"/>
        </w:rPr>
        <w:t>dilakukan</w:t>
      </w:r>
      <w:r w:rsidR="00943496" w:rsidRPr="00BC104B">
        <w:rPr>
          <w:szCs w:val="22"/>
        </w:rPr>
        <w:t>di kelas XI SMA Leppesa 2 Cilili</w:t>
      </w:r>
      <w:r w:rsidRPr="00BC104B">
        <w:rPr>
          <w:szCs w:val="22"/>
        </w:rPr>
        <w:t>n tahun pelajaran 2019/2020</w:t>
      </w:r>
      <w:r w:rsidRPr="00BC104B">
        <w:rPr>
          <w:szCs w:val="22"/>
          <w:lang w:val="en-US"/>
        </w:rPr>
        <w:t>.</w:t>
      </w:r>
      <w:r w:rsidR="004D1184">
        <w:rPr>
          <w:szCs w:val="22"/>
        </w:rPr>
        <w:t xml:space="preserve"> </w:t>
      </w:r>
      <w:r w:rsidRPr="00BC104B">
        <w:rPr>
          <w:szCs w:val="22"/>
          <w:lang w:val="en-US"/>
        </w:rPr>
        <w:t>Subjek</w:t>
      </w:r>
      <w:r w:rsidR="004D1184">
        <w:rPr>
          <w:szCs w:val="22"/>
        </w:rPr>
        <w:t xml:space="preserve"> </w:t>
      </w:r>
      <w:r w:rsidRPr="00BC104B">
        <w:rPr>
          <w:szCs w:val="22"/>
          <w:lang w:val="en-US"/>
        </w:rPr>
        <w:t>penelitian</w:t>
      </w:r>
      <w:r w:rsidR="00943496" w:rsidRPr="00BC104B">
        <w:rPr>
          <w:szCs w:val="22"/>
        </w:rPr>
        <w:t xml:space="preserve"> terdiri dari 23</w:t>
      </w:r>
      <w:r w:rsidRPr="00BC104B">
        <w:rPr>
          <w:szCs w:val="22"/>
          <w:lang w:val="en-US"/>
        </w:rPr>
        <w:t>.M</w:t>
      </w:r>
      <w:r w:rsidR="00943496" w:rsidRPr="00BC104B">
        <w:rPr>
          <w:szCs w:val="22"/>
        </w:rPr>
        <w:t xml:space="preserve">ateri pokok </w:t>
      </w:r>
      <w:r w:rsidRPr="00BC104B">
        <w:rPr>
          <w:szCs w:val="22"/>
          <w:lang w:val="en-US"/>
        </w:rPr>
        <w:t>yang diajarkan</w:t>
      </w:r>
      <w:r w:rsidR="004D1184">
        <w:rPr>
          <w:szCs w:val="22"/>
        </w:rPr>
        <w:t xml:space="preserve"> </w:t>
      </w:r>
      <w:r w:rsidRPr="00BC104B">
        <w:rPr>
          <w:szCs w:val="22"/>
          <w:lang w:val="en-US"/>
        </w:rPr>
        <w:t>selama</w:t>
      </w:r>
      <w:r w:rsidR="004D1184">
        <w:rPr>
          <w:szCs w:val="22"/>
        </w:rPr>
        <w:t xml:space="preserve"> </w:t>
      </w:r>
      <w:r w:rsidRPr="00BC104B">
        <w:rPr>
          <w:szCs w:val="22"/>
          <w:lang w:val="en-US"/>
        </w:rPr>
        <w:t>dua</w:t>
      </w:r>
      <w:r w:rsidR="004D1184">
        <w:rPr>
          <w:szCs w:val="22"/>
        </w:rPr>
        <w:t xml:space="preserve"> </w:t>
      </w:r>
      <w:r w:rsidRPr="00BC104B">
        <w:rPr>
          <w:szCs w:val="22"/>
          <w:lang w:val="en-US"/>
        </w:rPr>
        <w:t>siklus</w:t>
      </w:r>
      <w:r w:rsidR="004D1184">
        <w:rPr>
          <w:szCs w:val="22"/>
        </w:rPr>
        <w:t xml:space="preserve"> </w:t>
      </w:r>
      <w:r w:rsidRPr="00BC104B">
        <w:rPr>
          <w:szCs w:val="22"/>
          <w:lang w:val="en-US"/>
        </w:rPr>
        <w:t>penelitian</w:t>
      </w:r>
      <w:r w:rsidR="004D1184">
        <w:rPr>
          <w:szCs w:val="22"/>
        </w:rPr>
        <w:t xml:space="preserve"> </w:t>
      </w:r>
      <w:r w:rsidRPr="00BC104B">
        <w:rPr>
          <w:szCs w:val="22"/>
          <w:lang w:val="en-US"/>
        </w:rPr>
        <w:t>adalah</w:t>
      </w:r>
      <w:r w:rsidR="004D1184">
        <w:rPr>
          <w:szCs w:val="22"/>
        </w:rPr>
        <w:t xml:space="preserve"> </w:t>
      </w:r>
      <w:r w:rsidR="00943496" w:rsidRPr="00BC104B">
        <w:rPr>
          <w:szCs w:val="22"/>
        </w:rPr>
        <w:t>Program Linear. Pengumpulan data dalam penelitian adalah: 1) tes yang dilakukan sebanyak dua kali yaitu sebelum diberi tindakan (pretest) dan sesudah diberi tindakan (postest), 2) observasi, dan 3) dokumentasi untuk mendukung data – data yang didapatkan.</w:t>
      </w:r>
    </w:p>
    <w:p w:rsidR="00943496" w:rsidRPr="00BC104B" w:rsidRDefault="00943496" w:rsidP="00943496">
      <w:pPr>
        <w:pStyle w:val="JRPMBody"/>
        <w:rPr>
          <w:szCs w:val="22"/>
        </w:rPr>
      </w:pPr>
      <w:r w:rsidRPr="00BC104B">
        <w:rPr>
          <w:szCs w:val="22"/>
        </w:rPr>
        <w:t>Dalam penelitian ini, Indikator tercapainya peningkatan kemampuan siswa dalam memecahkan masalah matematis yaitu berdasarkan Kriteria Ketuntasan Minimal (KKM). Siswa dikatakan tunt</w:t>
      </w:r>
      <w:r w:rsidR="002D25DB" w:rsidRPr="00BC104B">
        <w:rPr>
          <w:szCs w:val="22"/>
        </w:rPr>
        <w:t xml:space="preserve">as jika mampu memperoleh nilai </w:t>
      </w:r>
      <w:r w:rsidR="002D25DB" w:rsidRPr="00BC104B">
        <w:rPr>
          <w:szCs w:val="22"/>
          <w:lang w:val="en-US"/>
        </w:rPr>
        <w:t xml:space="preserve">minimal </w:t>
      </w:r>
      <w:r w:rsidRPr="00BC104B">
        <w:rPr>
          <w:szCs w:val="22"/>
        </w:rPr>
        <w:t>65. Adapun jadwal dari Penelitian Tindakan Kelas (PTK) yang dilakukan adalah:</w:t>
      </w:r>
    </w:p>
    <w:p w:rsidR="00916C6D" w:rsidRPr="00BC104B" w:rsidRDefault="00916C6D" w:rsidP="00943496">
      <w:pPr>
        <w:pStyle w:val="JRPMBody"/>
        <w:rPr>
          <w:szCs w:val="22"/>
        </w:rPr>
      </w:pPr>
    </w:p>
    <w:p w:rsidR="00943496" w:rsidRPr="00BC104B" w:rsidRDefault="00943496" w:rsidP="00CD232A">
      <w:pPr>
        <w:pStyle w:val="JRPMBody"/>
        <w:ind w:left="851" w:hanging="851"/>
        <w:jc w:val="left"/>
        <w:rPr>
          <w:b/>
          <w:szCs w:val="22"/>
        </w:rPr>
      </w:pPr>
      <w:r w:rsidRPr="00BC104B">
        <w:rPr>
          <w:b/>
          <w:szCs w:val="22"/>
        </w:rPr>
        <w:t>Tabel 1. Jadwal Penelitian Tindakan Kelas</w:t>
      </w:r>
    </w:p>
    <w:tbl>
      <w:tblPr>
        <w:tblStyle w:val="TableGrid"/>
        <w:tblW w:w="3910" w:type="dxa"/>
        <w:jc w:val="center"/>
        <w:tblInd w:w="163" w:type="dxa"/>
        <w:tblBorders>
          <w:left w:val="none" w:sz="0" w:space="0" w:color="auto"/>
          <w:right w:val="none" w:sz="0" w:space="0" w:color="auto"/>
          <w:insideH w:val="none" w:sz="0" w:space="0" w:color="auto"/>
          <w:insideV w:val="none" w:sz="0" w:space="0" w:color="auto"/>
        </w:tblBorders>
        <w:tblLook w:val="04A0"/>
      </w:tblPr>
      <w:tblGrid>
        <w:gridCol w:w="485"/>
        <w:gridCol w:w="1651"/>
        <w:gridCol w:w="1774"/>
      </w:tblGrid>
      <w:tr w:rsidR="00943496" w:rsidRPr="00BC104B" w:rsidTr="00CD232A">
        <w:trPr>
          <w:jc w:val="center"/>
        </w:trPr>
        <w:tc>
          <w:tcPr>
            <w:tcW w:w="485" w:type="dxa"/>
            <w:tcBorders>
              <w:top w:val="single" w:sz="4" w:space="0" w:color="auto"/>
              <w:bottom w:val="single" w:sz="4" w:space="0" w:color="auto"/>
            </w:tcBorders>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No</w:t>
            </w:r>
          </w:p>
        </w:tc>
        <w:tc>
          <w:tcPr>
            <w:tcW w:w="1651" w:type="dxa"/>
            <w:tcBorders>
              <w:top w:val="single" w:sz="4" w:space="0" w:color="auto"/>
              <w:bottom w:val="single" w:sz="4" w:space="0" w:color="auto"/>
            </w:tcBorders>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Jenis Kegiatan</w:t>
            </w:r>
          </w:p>
        </w:tc>
        <w:tc>
          <w:tcPr>
            <w:tcW w:w="1774" w:type="dxa"/>
            <w:tcBorders>
              <w:top w:val="single" w:sz="4" w:space="0" w:color="auto"/>
              <w:bottom w:val="single" w:sz="4" w:space="0" w:color="auto"/>
            </w:tcBorders>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Waktu Pelaksanaan</w:t>
            </w:r>
          </w:p>
        </w:tc>
      </w:tr>
      <w:tr w:rsidR="00943496" w:rsidRPr="00BC104B" w:rsidTr="00CD232A">
        <w:trPr>
          <w:jc w:val="center"/>
        </w:trPr>
        <w:tc>
          <w:tcPr>
            <w:tcW w:w="485" w:type="dxa"/>
            <w:tcBorders>
              <w:top w:val="single" w:sz="4" w:space="0" w:color="auto"/>
            </w:tcBorders>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1.</w:t>
            </w:r>
          </w:p>
        </w:tc>
        <w:tc>
          <w:tcPr>
            <w:tcW w:w="1651" w:type="dxa"/>
            <w:tcBorders>
              <w:top w:val="single" w:sz="4" w:space="0" w:color="auto"/>
            </w:tcBorders>
            <w:shd w:val="clear" w:color="auto" w:fill="auto"/>
          </w:tcPr>
          <w:p w:rsidR="00943496" w:rsidRPr="00BC104B" w:rsidRDefault="00943496" w:rsidP="00CD232A">
            <w:pPr>
              <w:rPr>
                <w:rFonts w:ascii="Times New Roman" w:hAnsi="Times New Roman" w:cs="Times New Roman"/>
              </w:rPr>
            </w:pPr>
            <w:r w:rsidRPr="00BC104B">
              <w:rPr>
                <w:rFonts w:ascii="Times New Roman" w:hAnsi="Times New Roman" w:cs="Times New Roman"/>
              </w:rPr>
              <w:t>Tes Awal (Pretes)</w:t>
            </w:r>
          </w:p>
        </w:tc>
        <w:tc>
          <w:tcPr>
            <w:tcW w:w="1774" w:type="dxa"/>
            <w:tcBorders>
              <w:top w:val="single" w:sz="4" w:space="0" w:color="auto"/>
            </w:tcBorders>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1 Oktober 2019</w:t>
            </w:r>
          </w:p>
        </w:tc>
      </w:tr>
      <w:tr w:rsidR="00943496" w:rsidRPr="00BC104B" w:rsidTr="00CD232A">
        <w:trPr>
          <w:jc w:val="center"/>
        </w:trPr>
        <w:tc>
          <w:tcPr>
            <w:tcW w:w="485" w:type="dxa"/>
            <w:vMerge w:val="restart"/>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w:t>
            </w:r>
          </w:p>
        </w:tc>
        <w:tc>
          <w:tcPr>
            <w:tcW w:w="3425" w:type="dxa"/>
            <w:gridSpan w:val="2"/>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Tindakan Siklus I</w:t>
            </w:r>
          </w:p>
        </w:tc>
      </w:tr>
      <w:tr w:rsidR="00943496" w:rsidRPr="00BC104B" w:rsidTr="00CD232A">
        <w:trPr>
          <w:jc w:val="center"/>
        </w:trPr>
        <w:tc>
          <w:tcPr>
            <w:tcW w:w="485" w:type="dxa"/>
            <w:vMerge/>
            <w:shd w:val="clear" w:color="auto" w:fill="auto"/>
            <w:vAlign w:val="center"/>
          </w:tcPr>
          <w:p w:rsidR="00943496" w:rsidRPr="00BC104B" w:rsidRDefault="00943496" w:rsidP="002A0B96">
            <w:pPr>
              <w:jc w:val="center"/>
              <w:rPr>
                <w:rFonts w:ascii="Times New Roman" w:hAnsi="Times New Roman" w:cs="Times New Roman"/>
              </w:rPr>
            </w:pPr>
          </w:p>
        </w:tc>
        <w:tc>
          <w:tcPr>
            <w:tcW w:w="1651"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Pertemuan 1</w:t>
            </w:r>
          </w:p>
        </w:tc>
        <w:tc>
          <w:tcPr>
            <w:tcW w:w="1774"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8 Oktober 2019</w:t>
            </w:r>
          </w:p>
        </w:tc>
      </w:tr>
      <w:tr w:rsidR="00943496" w:rsidRPr="00BC104B" w:rsidTr="00CD232A">
        <w:trPr>
          <w:jc w:val="center"/>
        </w:trPr>
        <w:tc>
          <w:tcPr>
            <w:tcW w:w="485" w:type="dxa"/>
            <w:vMerge/>
            <w:shd w:val="clear" w:color="auto" w:fill="auto"/>
            <w:vAlign w:val="center"/>
          </w:tcPr>
          <w:p w:rsidR="00943496" w:rsidRPr="00BC104B" w:rsidRDefault="00943496" w:rsidP="002A0B96">
            <w:pPr>
              <w:jc w:val="center"/>
              <w:rPr>
                <w:rFonts w:ascii="Times New Roman" w:hAnsi="Times New Roman" w:cs="Times New Roman"/>
              </w:rPr>
            </w:pPr>
          </w:p>
        </w:tc>
        <w:tc>
          <w:tcPr>
            <w:tcW w:w="1651"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Pertemuan 2</w:t>
            </w:r>
          </w:p>
        </w:tc>
        <w:tc>
          <w:tcPr>
            <w:tcW w:w="1774"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9 Oktober 2019</w:t>
            </w:r>
          </w:p>
        </w:tc>
      </w:tr>
      <w:tr w:rsidR="00943496" w:rsidRPr="00BC104B" w:rsidTr="00CD232A">
        <w:trPr>
          <w:jc w:val="center"/>
        </w:trPr>
        <w:tc>
          <w:tcPr>
            <w:tcW w:w="485" w:type="dxa"/>
            <w:vMerge w:val="restart"/>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3</w:t>
            </w:r>
          </w:p>
        </w:tc>
        <w:tc>
          <w:tcPr>
            <w:tcW w:w="3425" w:type="dxa"/>
            <w:gridSpan w:val="2"/>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Tindakan Siklus II</w:t>
            </w:r>
          </w:p>
        </w:tc>
      </w:tr>
      <w:tr w:rsidR="00943496" w:rsidRPr="00BC104B" w:rsidTr="00CD232A">
        <w:trPr>
          <w:jc w:val="center"/>
        </w:trPr>
        <w:tc>
          <w:tcPr>
            <w:tcW w:w="485" w:type="dxa"/>
            <w:vMerge/>
            <w:shd w:val="clear" w:color="auto" w:fill="auto"/>
            <w:vAlign w:val="center"/>
          </w:tcPr>
          <w:p w:rsidR="00943496" w:rsidRPr="00BC104B" w:rsidRDefault="00943496" w:rsidP="002A0B96">
            <w:pPr>
              <w:jc w:val="center"/>
              <w:rPr>
                <w:rFonts w:ascii="Times New Roman" w:hAnsi="Times New Roman" w:cs="Times New Roman"/>
              </w:rPr>
            </w:pPr>
          </w:p>
        </w:tc>
        <w:tc>
          <w:tcPr>
            <w:tcW w:w="1651"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Pertemuan I</w:t>
            </w:r>
          </w:p>
        </w:tc>
        <w:tc>
          <w:tcPr>
            <w:tcW w:w="1774"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15 Oktober 2019</w:t>
            </w:r>
          </w:p>
        </w:tc>
      </w:tr>
      <w:tr w:rsidR="00943496" w:rsidRPr="00BC104B" w:rsidTr="00CD232A">
        <w:trPr>
          <w:jc w:val="center"/>
        </w:trPr>
        <w:tc>
          <w:tcPr>
            <w:tcW w:w="485" w:type="dxa"/>
            <w:vMerge/>
            <w:shd w:val="clear" w:color="auto" w:fill="auto"/>
            <w:vAlign w:val="center"/>
          </w:tcPr>
          <w:p w:rsidR="00943496" w:rsidRPr="00BC104B" w:rsidRDefault="00943496" w:rsidP="002A0B96">
            <w:pPr>
              <w:jc w:val="center"/>
              <w:rPr>
                <w:rFonts w:ascii="Times New Roman" w:hAnsi="Times New Roman" w:cs="Times New Roman"/>
              </w:rPr>
            </w:pPr>
          </w:p>
        </w:tc>
        <w:tc>
          <w:tcPr>
            <w:tcW w:w="1651"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Pertemuan II</w:t>
            </w:r>
          </w:p>
        </w:tc>
        <w:tc>
          <w:tcPr>
            <w:tcW w:w="1774"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16 Oktober 2019</w:t>
            </w:r>
          </w:p>
        </w:tc>
      </w:tr>
      <w:tr w:rsidR="00943496" w:rsidRPr="00BC104B" w:rsidTr="00CD232A">
        <w:trPr>
          <w:jc w:val="center"/>
        </w:trPr>
        <w:tc>
          <w:tcPr>
            <w:tcW w:w="485" w:type="dxa"/>
            <w:shd w:val="clear" w:color="auto" w:fill="auto"/>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4</w:t>
            </w:r>
          </w:p>
        </w:tc>
        <w:tc>
          <w:tcPr>
            <w:tcW w:w="1651" w:type="dxa"/>
            <w:shd w:val="clear" w:color="auto" w:fill="auto"/>
          </w:tcPr>
          <w:p w:rsidR="00943496" w:rsidRPr="00BC104B" w:rsidRDefault="00943496" w:rsidP="00CD232A">
            <w:pPr>
              <w:rPr>
                <w:rFonts w:ascii="Times New Roman" w:hAnsi="Times New Roman" w:cs="Times New Roman"/>
              </w:rPr>
            </w:pPr>
            <w:r w:rsidRPr="00BC104B">
              <w:rPr>
                <w:rFonts w:ascii="Times New Roman" w:hAnsi="Times New Roman" w:cs="Times New Roman"/>
              </w:rPr>
              <w:t>Tes Akhir (Postes)</w:t>
            </w:r>
          </w:p>
        </w:tc>
        <w:tc>
          <w:tcPr>
            <w:tcW w:w="1774" w:type="dxa"/>
            <w:shd w:val="clear" w:color="auto" w:fill="auto"/>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22 Oktoberr 2019</w:t>
            </w:r>
          </w:p>
        </w:tc>
      </w:tr>
    </w:tbl>
    <w:p w:rsidR="00943496" w:rsidRPr="00BC104B" w:rsidRDefault="00943496" w:rsidP="00943496">
      <w:pPr>
        <w:spacing w:after="0" w:line="240" w:lineRule="auto"/>
        <w:jc w:val="both"/>
        <w:rPr>
          <w:rFonts w:ascii="Times New Roman" w:hAnsi="Times New Roman" w:cs="Times New Roman"/>
          <w:b/>
          <w:lang w:val="id-ID"/>
        </w:rPr>
      </w:pPr>
    </w:p>
    <w:p w:rsidR="00943496" w:rsidRPr="00BC104B" w:rsidRDefault="00943496" w:rsidP="00943496">
      <w:pPr>
        <w:spacing w:after="0" w:line="240" w:lineRule="auto"/>
        <w:jc w:val="both"/>
        <w:rPr>
          <w:rFonts w:ascii="Times New Roman" w:hAnsi="Times New Roman" w:cs="Times New Roman"/>
          <w:b/>
        </w:rPr>
      </w:pPr>
      <w:r w:rsidRPr="00BC104B">
        <w:rPr>
          <w:rFonts w:ascii="Times New Roman" w:hAnsi="Times New Roman" w:cs="Times New Roman"/>
          <w:b/>
        </w:rPr>
        <w:t>Hasil</w:t>
      </w:r>
      <w:r w:rsidR="004D1184">
        <w:rPr>
          <w:rFonts w:ascii="Times New Roman" w:hAnsi="Times New Roman" w:cs="Times New Roman"/>
          <w:b/>
          <w:lang w:val="id-ID"/>
        </w:rPr>
        <w:t xml:space="preserve"> </w:t>
      </w:r>
      <w:r w:rsidRPr="00BC104B">
        <w:rPr>
          <w:rFonts w:ascii="Times New Roman" w:hAnsi="Times New Roman" w:cs="Times New Roman"/>
          <w:b/>
        </w:rPr>
        <w:t>dan</w:t>
      </w:r>
      <w:r w:rsidR="004D1184">
        <w:rPr>
          <w:rFonts w:ascii="Times New Roman" w:hAnsi="Times New Roman" w:cs="Times New Roman"/>
          <w:b/>
          <w:lang w:val="id-ID"/>
        </w:rPr>
        <w:t xml:space="preserve"> </w:t>
      </w:r>
      <w:r w:rsidRPr="00BC104B">
        <w:rPr>
          <w:rFonts w:ascii="Times New Roman" w:hAnsi="Times New Roman" w:cs="Times New Roman"/>
          <w:b/>
        </w:rPr>
        <w:t>Pembahasan</w:t>
      </w:r>
    </w:p>
    <w:p w:rsidR="00943496" w:rsidRPr="00BC104B" w:rsidRDefault="00943496" w:rsidP="00943496">
      <w:pPr>
        <w:pStyle w:val="JRPMBody"/>
        <w:rPr>
          <w:szCs w:val="22"/>
        </w:rPr>
      </w:pPr>
      <w:r w:rsidRPr="00BC104B">
        <w:rPr>
          <w:szCs w:val="22"/>
        </w:rPr>
        <w:t>Sebelum dilakukan tindakan siklus I, peneliti memberikan pretes terlebih dahulu untuk mengetahui sejauh mana pemahaman siswa terhadap materi sebelum diberikan tindakan pembelajaran menggunakan pendekatan kontekstual berbantuan software geogebra.</w:t>
      </w:r>
    </w:p>
    <w:p w:rsidR="00943496" w:rsidRPr="00BC104B" w:rsidRDefault="00943496" w:rsidP="00943496">
      <w:pPr>
        <w:pStyle w:val="JRPMBody"/>
        <w:rPr>
          <w:szCs w:val="22"/>
        </w:rPr>
      </w:pPr>
      <w:r w:rsidRPr="00BC104B">
        <w:rPr>
          <w:szCs w:val="22"/>
        </w:rPr>
        <w:t>Berikut ini adalah hasil pretes yang diperoleh siswa</w:t>
      </w:r>
    </w:p>
    <w:p w:rsidR="00943496" w:rsidRPr="00BC104B" w:rsidRDefault="00943496" w:rsidP="00943496">
      <w:pPr>
        <w:pStyle w:val="JRPMBody"/>
        <w:rPr>
          <w:szCs w:val="22"/>
        </w:rPr>
      </w:pPr>
    </w:p>
    <w:p w:rsidR="00943496" w:rsidRPr="00BC104B" w:rsidRDefault="00943496" w:rsidP="007F617A">
      <w:pPr>
        <w:pStyle w:val="JRPMBody"/>
        <w:ind w:firstLine="0"/>
        <w:rPr>
          <w:b/>
          <w:szCs w:val="22"/>
        </w:rPr>
      </w:pPr>
      <w:r w:rsidRPr="00BC104B">
        <w:rPr>
          <w:b/>
          <w:szCs w:val="22"/>
        </w:rPr>
        <w:t>Tabel 2. Hasil Pretes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616"/>
        <w:gridCol w:w="2134"/>
        <w:gridCol w:w="608"/>
        <w:gridCol w:w="751"/>
      </w:tblGrid>
      <w:tr w:rsidR="00943496" w:rsidRPr="00BC104B" w:rsidTr="00943496">
        <w:trPr>
          <w:jc w:val="center"/>
        </w:trPr>
        <w:tc>
          <w:tcPr>
            <w:tcW w:w="616"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No</w:t>
            </w:r>
            <w:r w:rsidR="007F617A">
              <w:rPr>
                <w:rFonts w:ascii="Times New Roman" w:hAnsi="Times New Roman" w:cs="Times New Roman"/>
              </w:rPr>
              <w:t>.</w:t>
            </w:r>
            <w:r w:rsidRPr="00BC104B">
              <w:rPr>
                <w:rFonts w:ascii="Times New Roman" w:hAnsi="Times New Roman" w:cs="Times New Roman"/>
              </w:rPr>
              <w:t xml:space="preserve"> Soal</w:t>
            </w:r>
          </w:p>
        </w:tc>
        <w:tc>
          <w:tcPr>
            <w:tcW w:w="2134"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Indikator Pemecahan Masalah Matematis</w:t>
            </w:r>
          </w:p>
        </w:tc>
        <w:tc>
          <w:tcPr>
            <w:tcW w:w="608"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SMI</w:t>
            </w:r>
          </w:p>
        </w:tc>
        <w:tc>
          <w:tcPr>
            <w:tcW w:w="751"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Rata - rata</w:t>
            </w:r>
          </w:p>
        </w:tc>
      </w:tr>
      <w:tr w:rsidR="00943496" w:rsidRPr="00BC104B" w:rsidTr="00943496">
        <w:trPr>
          <w:jc w:val="center"/>
        </w:trPr>
        <w:tc>
          <w:tcPr>
            <w:tcW w:w="616" w:type="dxa"/>
            <w:tcBorders>
              <w:top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1</w:t>
            </w:r>
          </w:p>
        </w:tc>
        <w:tc>
          <w:tcPr>
            <w:tcW w:w="2134" w:type="dxa"/>
            <w:tcBorders>
              <w:top w:val="single" w:sz="4" w:space="0" w:color="auto"/>
            </w:tcBorders>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Menerapkan strategi untuk menyelesaikan masalah sehari - hari</w:t>
            </w:r>
          </w:p>
        </w:tc>
        <w:tc>
          <w:tcPr>
            <w:tcW w:w="608" w:type="dxa"/>
            <w:tcBorders>
              <w:top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30</w:t>
            </w:r>
          </w:p>
        </w:tc>
        <w:tc>
          <w:tcPr>
            <w:tcW w:w="751" w:type="dxa"/>
            <w:tcBorders>
              <w:top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8,80</w:t>
            </w:r>
          </w:p>
        </w:tc>
      </w:tr>
      <w:tr w:rsidR="00943496" w:rsidRPr="00BC104B" w:rsidTr="00943496">
        <w:trPr>
          <w:jc w:val="center"/>
        </w:trPr>
        <w:tc>
          <w:tcPr>
            <w:tcW w:w="616"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lastRenderedPageBreak/>
              <w:t>2</w:t>
            </w:r>
          </w:p>
        </w:tc>
        <w:tc>
          <w:tcPr>
            <w:tcW w:w="2134" w:type="dxa"/>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Merumuskan masalah matematik atau menyusun model matematik</w:t>
            </w:r>
          </w:p>
        </w:tc>
        <w:tc>
          <w:tcPr>
            <w:tcW w:w="608"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30</w:t>
            </w:r>
          </w:p>
        </w:tc>
        <w:tc>
          <w:tcPr>
            <w:tcW w:w="751"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7,98</w:t>
            </w:r>
          </w:p>
        </w:tc>
      </w:tr>
      <w:tr w:rsidR="00943496" w:rsidRPr="00BC104B" w:rsidTr="00943496">
        <w:trPr>
          <w:jc w:val="center"/>
        </w:trPr>
        <w:tc>
          <w:tcPr>
            <w:tcW w:w="616"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3</w:t>
            </w:r>
          </w:p>
        </w:tc>
        <w:tc>
          <w:tcPr>
            <w:tcW w:w="2134" w:type="dxa"/>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Merencanakan dan menyelesaikan masalah sesuai rencana</w:t>
            </w:r>
          </w:p>
        </w:tc>
        <w:tc>
          <w:tcPr>
            <w:tcW w:w="608"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20</w:t>
            </w:r>
          </w:p>
        </w:tc>
        <w:tc>
          <w:tcPr>
            <w:tcW w:w="751"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2,85</w:t>
            </w:r>
          </w:p>
        </w:tc>
      </w:tr>
      <w:tr w:rsidR="00943496" w:rsidRPr="00BC104B" w:rsidTr="00943496">
        <w:trPr>
          <w:jc w:val="center"/>
        </w:trPr>
        <w:tc>
          <w:tcPr>
            <w:tcW w:w="616" w:type="dxa"/>
            <w:tcBorders>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4</w:t>
            </w:r>
          </w:p>
        </w:tc>
        <w:tc>
          <w:tcPr>
            <w:tcW w:w="2134" w:type="dxa"/>
            <w:tcBorders>
              <w:bottom w:val="single" w:sz="4" w:space="0" w:color="auto"/>
            </w:tcBorders>
          </w:tcPr>
          <w:p w:rsidR="00943496" w:rsidRPr="00BC104B" w:rsidRDefault="00943496" w:rsidP="002A0B96">
            <w:pPr>
              <w:jc w:val="both"/>
              <w:rPr>
                <w:rFonts w:ascii="Times New Roman" w:hAnsi="Times New Roman" w:cs="Times New Roman"/>
              </w:rPr>
            </w:pPr>
            <w:r w:rsidRPr="00BC104B">
              <w:rPr>
                <w:rFonts w:ascii="Times New Roman" w:hAnsi="Times New Roman" w:cs="Times New Roman"/>
              </w:rPr>
              <w:t>Memeriksa kebenaran hasil perhitungan</w:t>
            </w:r>
          </w:p>
        </w:tc>
        <w:tc>
          <w:tcPr>
            <w:tcW w:w="608" w:type="dxa"/>
            <w:tcBorders>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20</w:t>
            </w:r>
          </w:p>
        </w:tc>
        <w:tc>
          <w:tcPr>
            <w:tcW w:w="751" w:type="dxa"/>
            <w:tcBorders>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0</w:t>
            </w:r>
          </w:p>
        </w:tc>
      </w:tr>
      <w:tr w:rsidR="00943496" w:rsidRPr="00BC104B" w:rsidTr="00943496">
        <w:trPr>
          <w:jc w:val="center"/>
        </w:trPr>
        <w:tc>
          <w:tcPr>
            <w:tcW w:w="616" w:type="dxa"/>
            <w:tcBorders>
              <w:top w:val="single" w:sz="4" w:space="0" w:color="auto"/>
              <w:bottom w:val="single" w:sz="4" w:space="0" w:color="auto"/>
            </w:tcBorders>
          </w:tcPr>
          <w:p w:rsidR="00943496" w:rsidRPr="00BC104B" w:rsidRDefault="00943496" w:rsidP="002A0B96">
            <w:pPr>
              <w:jc w:val="center"/>
              <w:rPr>
                <w:rFonts w:ascii="Times New Roman" w:hAnsi="Times New Roman" w:cs="Times New Roman"/>
              </w:rPr>
            </w:pPr>
          </w:p>
        </w:tc>
        <w:tc>
          <w:tcPr>
            <w:tcW w:w="2134"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Rata – rata Keseluruhan</w:t>
            </w:r>
          </w:p>
        </w:tc>
        <w:tc>
          <w:tcPr>
            <w:tcW w:w="1359" w:type="dxa"/>
            <w:gridSpan w:val="2"/>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19,63</w:t>
            </w:r>
          </w:p>
        </w:tc>
      </w:tr>
    </w:tbl>
    <w:p w:rsidR="00943496" w:rsidRPr="00BC104B" w:rsidRDefault="00943496" w:rsidP="00943496">
      <w:pPr>
        <w:pStyle w:val="JRPMBody"/>
        <w:rPr>
          <w:szCs w:val="22"/>
        </w:rPr>
      </w:pPr>
    </w:p>
    <w:p w:rsidR="00943496" w:rsidRPr="00BC104B" w:rsidRDefault="00943496" w:rsidP="00943496">
      <w:pPr>
        <w:pStyle w:val="JRPMBody"/>
        <w:rPr>
          <w:szCs w:val="22"/>
        </w:rPr>
      </w:pPr>
      <w:r w:rsidRPr="00BC104B">
        <w:rPr>
          <w:szCs w:val="22"/>
        </w:rPr>
        <w:t>Berdasarkan hasil pretes diatas, rata – rata nilai yang diperoleh siswa adalah 19,63 dari nilai ideal 100. Hal tersebut menunjukan bahwa kemampuan siswa dalam memecahkan masalah dalam soal tersebut masih tergolong rendah. Adapun indikator yang ketercapaiannya paling rendah yaitu indikator memeriksa kebenaran hasil perhitungan dengan rata – rata perolehan yaitu 0, artinya tidak seorang pun yang mampu menyelesaikan masalah dalam soal tersebut.</w:t>
      </w:r>
    </w:p>
    <w:p w:rsidR="00943496" w:rsidRPr="00BC104B" w:rsidRDefault="00943496" w:rsidP="00943496">
      <w:pPr>
        <w:pStyle w:val="JRPMBody"/>
        <w:rPr>
          <w:szCs w:val="22"/>
        </w:rPr>
      </w:pPr>
      <w:r w:rsidRPr="00BC104B">
        <w:rPr>
          <w:szCs w:val="22"/>
        </w:rPr>
        <w:t xml:space="preserve">Berdasarkan hasil pretes tersebut, maka perlu adanya penelitian lebih lanjut untuk meningkatkan kemampuan siswa dalam memecahkan masalah matematis sehingga dilakukan penelitian tindakan kelas menggunakan pendekatan kontekstual berbantuan software geogebra. Dalam penelitian ini, peneliti bertindak sebagai pengajar dan melibatkan observer untuk mengobservasi aktivitas guru dan siswa selama proses pembelajaran. Pembelajaran siklus I dilakukan sebanyak dua pertemuan yaitu pada tanggal 8 dan 9 Oktober 2019. Materi yang dipelajari yaitu mengenai program linear. Pada saat pembelajaran siklus I, guru menggunakan pendekatan kontekstual </w:t>
      </w:r>
      <w:r w:rsidR="002D25DB" w:rsidRPr="00BC104B">
        <w:rPr>
          <w:szCs w:val="22"/>
          <w:lang w:val="en-US"/>
        </w:rPr>
        <w:t>yaitu</w:t>
      </w:r>
      <w:r w:rsidR="000336CA">
        <w:rPr>
          <w:szCs w:val="22"/>
        </w:rPr>
        <w:t xml:space="preserve"> </w:t>
      </w:r>
      <w:r w:rsidR="002D25DB" w:rsidRPr="00BC104B">
        <w:rPr>
          <w:szCs w:val="22"/>
          <w:lang w:val="en-US"/>
        </w:rPr>
        <w:t>pemberian</w:t>
      </w:r>
      <w:r w:rsidR="000336CA">
        <w:rPr>
          <w:szCs w:val="22"/>
        </w:rPr>
        <w:t xml:space="preserve"> </w:t>
      </w:r>
      <w:r w:rsidR="002D25DB" w:rsidRPr="00BC104B">
        <w:rPr>
          <w:szCs w:val="22"/>
          <w:lang w:val="en-US"/>
        </w:rPr>
        <w:t>masalah</w:t>
      </w:r>
      <w:r w:rsidR="000336CA">
        <w:rPr>
          <w:szCs w:val="22"/>
        </w:rPr>
        <w:t xml:space="preserve"> </w:t>
      </w:r>
      <w:r w:rsidRPr="00BC104B">
        <w:rPr>
          <w:szCs w:val="22"/>
        </w:rPr>
        <w:t>tanpa</w:t>
      </w:r>
      <w:r w:rsidR="002D25DB" w:rsidRPr="00BC104B">
        <w:rPr>
          <w:szCs w:val="22"/>
        </w:rPr>
        <w:t xml:space="preserve"> menggunakan bantuan software g</w:t>
      </w:r>
      <w:r w:rsidRPr="00BC104B">
        <w:rPr>
          <w:szCs w:val="22"/>
        </w:rPr>
        <w:t>e</w:t>
      </w:r>
      <w:r w:rsidR="002D25DB" w:rsidRPr="00BC104B">
        <w:rPr>
          <w:szCs w:val="22"/>
          <w:lang w:val="en-US"/>
        </w:rPr>
        <w:t>o</w:t>
      </w:r>
      <w:r w:rsidRPr="00BC104B">
        <w:rPr>
          <w:szCs w:val="22"/>
        </w:rPr>
        <w:t xml:space="preserve">gebra. Berdasarkan hasil observasi pada siklus I, siswa masih mengalami kesulitan dalam memecahkan masalah yang diberikan. Selain itu juga, guru belum mampu mengkondisikan </w:t>
      </w:r>
      <w:r w:rsidR="0068357B" w:rsidRPr="00BC104B">
        <w:rPr>
          <w:szCs w:val="22"/>
          <w:lang w:val="en-US"/>
        </w:rPr>
        <w:t>pembelajaran di</w:t>
      </w:r>
      <w:r w:rsidRPr="00BC104B">
        <w:rPr>
          <w:szCs w:val="22"/>
        </w:rPr>
        <w:t>kelas dengan baik sehingga pembelajaran dirasa kurang efektif.</w:t>
      </w:r>
    </w:p>
    <w:p w:rsidR="00943496" w:rsidRPr="00BC104B" w:rsidRDefault="00943496" w:rsidP="00943496">
      <w:pPr>
        <w:pStyle w:val="JRPMBody"/>
        <w:rPr>
          <w:szCs w:val="22"/>
        </w:rPr>
      </w:pPr>
      <w:r w:rsidRPr="00BC104B">
        <w:rPr>
          <w:szCs w:val="22"/>
        </w:rPr>
        <w:lastRenderedPageBreak/>
        <w:t>Berdasarkan hasil evaluasi pada siklus I, maka diperlukan tindak lanjut pembelajaran untuk  memperbaiki kekurangan – kekurangan pada siklus I</w:t>
      </w:r>
      <w:r w:rsidR="0068357B" w:rsidRPr="00BC104B">
        <w:rPr>
          <w:szCs w:val="22"/>
          <w:lang w:val="en-US"/>
        </w:rPr>
        <w:t>, yaitu guru kurang</w:t>
      </w:r>
      <w:r w:rsidR="004D1184">
        <w:rPr>
          <w:szCs w:val="22"/>
        </w:rPr>
        <w:t xml:space="preserve"> </w:t>
      </w:r>
      <w:r w:rsidR="0068357B" w:rsidRPr="00BC104B">
        <w:rPr>
          <w:szCs w:val="22"/>
          <w:lang w:val="en-US"/>
        </w:rPr>
        <w:t>mampu</w:t>
      </w:r>
      <w:r w:rsidR="004D1184">
        <w:rPr>
          <w:szCs w:val="22"/>
        </w:rPr>
        <w:t xml:space="preserve"> </w:t>
      </w:r>
      <w:r w:rsidR="0068357B" w:rsidRPr="00BC104B">
        <w:rPr>
          <w:szCs w:val="22"/>
          <w:lang w:val="en-US"/>
        </w:rPr>
        <w:t>mengkondisikan</w:t>
      </w:r>
      <w:r w:rsidR="004D1184">
        <w:rPr>
          <w:szCs w:val="22"/>
        </w:rPr>
        <w:t xml:space="preserve"> </w:t>
      </w:r>
      <w:r w:rsidR="0068357B" w:rsidRPr="00BC104B">
        <w:rPr>
          <w:szCs w:val="22"/>
          <w:lang w:val="en-US"/>
        </w:rPr>
        <w:t>pembelaj</w:t>
      </w:r>
      <w:r w:rsidR="004D1184">
        <w:rPr>
          <w:szCs w:val="22"/>
        </w:rPr>
        <w:t>a</w:t>
      </w:r>
      <w:r w:rsidR="0068357B" w:rsidRPr="00BC104B">
        <w:rPr>
          <w:szCs w:val="22"/>
          <w:lang w:val="en-US"/>
        </w:rPr>
        <w:t>ran</w:t>
      </w:r>
      <w:r w:rsidR="004D1184">
        <w:rPr>
          <w:szCs w:val="22"/>
        </w:rPr>
        <w:t xml:space="preserve"> </w:t>
      </w:r>
      <w:r w:rsidR="0068357B" w:rsidRPr="00BC104B">
        <w:rPr>
          <w:szCs w:val="22"/>
          <w:lang w:val="en-US"/>
        </w:rPr>
        <w:t>serta</w:t>
      </w:r>
      <w:r w:rsidR="004D1184">
        <w:rPr>
          <w:szCs w:val="22"/>
        </w:rPr>
        <w:t xml:space="preserve"> </w:t>
      </w:r>
      <w:r w:rsidR="0068357B" w:rsidRPr="00BC104B">
        <w:rPr>
          <w:szCs w:val="22"/>
          <w:lang w:val="en-US"/>
        </w:rPr>
        <w:t>siswa</w:t>
      </w:r>
      <w:r w:rsidR="004D1184">
        <w:rPr>
          <w:szCs w:val="22"/>
        </w:rPr>
        <w:t xml:space="preserve"> </w:t>
      </w:r>
      <w:r w:rsidR="0068357B" w:rsidRPr="00BC104B">
        <w:rPr>
          <w:szCs w:val="22"/>
          <w:lang w:val="en-US"/>
        </w:rPr>
        <w:t>kurang</w:t>
      </w:r>
      <w:r w:rsidR="004D1184">
        <w:rPr>
          <w:szCs w:val="22"/>
        </w:rPr>
        <w:t xml:space="preserve"> </w:t>
      </w:r>
      <w:r w:rsidR="0068357B" w:rsidRPr="00BC104B">
        <w:rPr>
          <w:szCs w:val="22"/>
          <w:lang w:val="en-US"/>
        </w:rPr>
        <w:t>mampu</w:t>
      </w:r>
      <w:r w:rsidR="004D1184">
        <w:rPr>
          <w:szCs w:val="22"/>
        </w:rPr>
        <w:t xml:space="preserve"> </w:t>
      </w:r>
      <w:r w:rsidR="0068357B" w:rsidRPr="00BC104B">
        <w:rPr>
          <w:szCs w:val="22"/>
          <w:lang w:val="en-US"/>
        </w:rPr>
        <w:t>menyelesaikan</w:t>
      </w:r>
      <w:r w:rsidR="004D1184">
        <w:rPr>
          <w:szCs w:val="22"/>
        </w:rPr>
        <w:t xml:space="preserve"> </w:t>
      </w:r>
      <w:r w:rsidR="0068357B" w:rsidRPr="00BC104B">
        <w:rPr>
          <w:szCs w:val="22"/>
          <w:lang w:val="en-US"/>
        </w:rPr>
        <w:t>masalah yang diberikan</w:t>
      </w:r>
      <w:r w:rsidRPr="00BC104B">
        <w:rPr>
          <w:szCs w:val="22"/>
        </w:rPr>
        <w:t xml:space="preserve">. Oleh karena itu, dilakukan pembelajaran pada siklus II sebanyak dua pertemuan yaitu pada tanggal 15 dan 16 Oktober 2019. Pendekatan pembelajaran yang digunakan pada siklus II yaitu pendekatan kontekstual dengan bantuan software geogebra. Berdasarkan hasil observasi pada siklus II, pembelajaran lebih efektif, siswa lebih aktif dalam bertanya dan mengemukakan pendapatnya. Selain itu juga, pembelajaran </w:t>
      </w:r>
      <w:r w:rsidRPr="00BC104B">
        <w:rPr>
          <w:szCs w:val="22"/>
        </w:rPr>
        <w:lastRenderedPageBreak/>
        <w:t>berbantuan software geogebra memudahkan guru dalam menjelaskan materi mengenai daerah penyelesaian dari sistem pertidaksamaan yang diberikan karena software geogebra dapat menampilkan grafik yang membuat pembelajaran menjadi lebih visual.</w:t>
      </w:r>
    </w:p>
    <w:p w:rsidR="00943496" w:rsidRPr="00BC104B" w:rsidRDefault="00943496" w:rsidP="00943496">
      <w:pPr>
        <w:pStyle w:val="JRPMBody"/>
        <w:rPr>
          <w:szCs w:val="22"/>
        </w:rPr>
      </w:pPr>
      <w:r w:rsidRPr="00BC104B">
        <w:rPr>
          <w:szCs w:val="22"/>
        </w:rPr>
        <w:t>Setelah dilakukan pembelajaran siklus I dan II, guru memberikan postest kepada s</w:t>
      </w:r>
      <w:r w:rsidR="00445278" w:rsidRPr="00BC104B">
        <w:rPr>
          <w:szCs w:val="22"/>
        </w:rPr>
        <w:t>iswa, untuk mengukur</w:t>
      </w:r>
      <w:r w:rsidRPr="00BC104B">
        <w:rPr>
          <w:szCs w:val="22"/>
        </w:rPr>
        <w:t xml:space="preserve"> keberhasilan sebelum dan sesudah pembelajaran menggunakan pendekatan kontekstual berbantuan software geogebra. Berikut disajikan hasil postes siswa dan persentase kenaikannya.</w:t>
      </w:r>
    </w:p>
    <w:p w:rsidR="00943496" w:rsidRPr="00BC104B" w:rsidRDefault="00943496" w:rsidP="00943496">
      <w:pPr>
        <w:pStyle w:val="JRPMBody"/>
        <w:rPr>
          <w:szCs w:val="22"/>
        </w:rPr>
      </w:pPr>
    </w:p>
    <w:p w:rsidR="00943496" w:rsidRPr="00BC104B" w:rsidRDefault="00943496" w:rsidP="00943496">
      <w:pPr>
        <w:pStyle w:val="JRPMBody"/>
        <w:rPr>
          <w:szCs w:val="22"/>
        </w:rPr>
        <w:sectPr w:rsidR="00943496" w:rsidRPr="00BC104B" w:rsidSect="006364F0">
          <w:type w:val="continuous"/>
          <w:pgSz w:w="11909" w:h="16834" w:code="9"/>
          <w:pgMar w:top="1701" w:right="1701" w:bottom="1701" w:left="1701" w:header="720" w:footer="720" w:gutter="0"/>
          <w:cols w:num="2" w:space="720"/>
          <w:docGrid w:linePitch="360"/>
        </w:sectPr>
      </w:pPr>
    </w:p>
    <w:p w:rsidR="00943496" w:rsidRPr="00BC104B" w:rsidRDefault="00943496" w:rsidP="00943496">
      <w:pPr>
        <w:pStyle w:val="JRPMBody"/>
        <w:rPr>
          <w:szCs w:val="22"/>
        </w:rPr>
      </w:pPr>
    </w:p>
    <w:p w:rsidR="00943496" w:rsidRPr="00BC104B" w:rsidRDefault="00943496" w:rsidP="004D1184">
      <w:pPr>
        <w:pStyle w:val="JRPMBody"/>
        <w:ind w:firstLine="0"/>
        <w:jc w:val="center"/>
        <w:rPr>
          <w:b/>
          <w:szCs w:val="22"/>
        </w:rPr>
      </w:pPr>
      <w:r w:rsidRPr="00BC104B">
        <w:rPr>
          <w:b/>
          <w:szCs w:val="22"/>
        </w:rPr>
        <w:t>Tabel 3. Hasil Postes Siswa</w:t>
      </w:r>
    </w:p>
    <w:tbl>
      <w:tblPr>
        <w:tblStyle w:val="TableGrid"/>
        <w:tblW w:w="8506" w:type="dxa"/>
        <w:tblInd w:w="108" w:type="dxa"/>
        <w:tblBorders>
          <w:left w:val="none" w:sz="0" w:space="0" w:color="auto"/>
          <w:right w:val="none" w:sz="0" w:space="0" w:color="auto"/>
          <w:insideH w:val="none" w:sz="0" w:space="0" w:color="auto"/>
          <w:insideV w:val="none" w:sz="0" w:space="0" w:color="auto"/>
        </w:tblBorders>
        <w:tblLook w:val="04A0"/>
      </w:tblPr>
      <w:tblGrid>
        <w:gridCol w:w="485"/>
        <w:gridCol w:w="3507"/>
        <w:gridCol w:w="1125"/>
        <w:gridCol w:w="1127"/>
        <w:gridCol w:w="988"/>
        <w:gridCol w:w="1274"/>
      </w:tblGrid>
      <w:tr w:rsidR="00943496" w:rsidRPr="00BC104B" w:rsidTr="007F617A">
        <w:tc>
          <w:tcPr>
            <w:tcW w:w="426"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No</w:t>
            </w:r>
          </w:p>
        </w:tc>
        <w:tc>
          <w:tcPr>
            <w:tcW w:w="3544"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Indikator kemampuan Pemecahan Masalah Matematis</w:t>
            </w:r>
          </w:p>
        </w:tc>
        <w:tc>
          <w:tcPr>
            <w:tcW w:w="1134"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SMI</w:t>
            </w:r>
          </w:p>
        </w:tc>
        <w:tc>
          <w:tcPr>
            <w:tcW w:w="1134"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Pretes</w:t>
            </w:r>
          </w:p>
        </w:tc>
        <w:tc>
          <w:tcPr>
            <w:tcW w:w="992"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Postes</w:t>
            </w:r>
          </w:p>
        </w:tc>
        <w:tc>
          <w:tcPr>
            <w:tcW w:w="1276"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Persentase Kenaikan</w:t>
            </w:r>
          </w:p>
        </w:tc>
      </w:tr>
      <w:tr w:rsidR="00943496" w:rsidRPr="00BC104B" w:rsidTr="007F617A">
        <w:tc>
          <w:tcPr>
            <w:tcW w:w="426" w:type="dxa"/>
            <w:tcBorders>
              <w:top w:val="single" w:sz="4" w:space="0" w:color="auto"/>
            </w:tcBorders>
          </w:tcPr>
          <w:p w:rsidR="00943496" w:rsidRPr="00BC104B" w:rsidRDefault="00943496" w:rsidP="002A0B96">
            <w:pPr>
              <w:rPr>
                <w:rFonts w:ascii="Times New Roman" w:hAnsi="Times New Roman" w:cs="Times New Roman"/>
              </w:rPr>
            </w:pPr>
            <w:r w:rsidRPr="00BC104B">
              <w:rPr>
                <w:rFonts w:ascii="Times New Roman" w:hAnsi="Times New Roman" w:cs="Times New Roman"/>
              </w:rPr>
              <w:t>1</w:t>
            </w:r>
          </w:p>
        </w:tc>
        <w:tc>
          <w:tcPr>
            <w:tcW w:w="3544" w:type="dxa"/>
            <w:tcBorders>
              <w:top w:val="single" w:sz="4" w:space="0" w:color="auto"/>
            </w:tcBorders>
          </w:tcPr>
          <w:p w:rsidR="00943496" w:rsidRPr="00BC104B" w:rsidRDefault="00943496" w:rsidP="004D1184">
            <w:pPr>
              <w:jc w:val="both"/>
              <w:rPr>
                <w:rFonts w:ascii="Times New Roman" w:hAnsi="Times New Roman" w:cs="Times New Roman"/>
              </w:rPr>
            </w:pPr>
            <w:r w:rsidRPr="00BC104B">
              <w:rPr>
                <w:rFonts w:ascii="Times New Roman" w:hAnsi="Times New Roman" w:cs="Times New Roman"/>
              </w:rPr>
              <w:t xml:space="preserve">Menerapkan strategi untuk menyelesaikan masalah sehari </w:t>
            </w:r>
            <w:r w:rsidR="004D1184">
              <w:rPr>
                <w:rFonts w:ascii="Times New Roman" w:hAnsi="Times New Roman" w:cs="Times New Roman"/>
              </w:rPr>
              <w:t>–</w:t>
            </w:r>
            <w:r w:rsidRPr="00BC104B">
              <w:rPr>
                <w:rFonts w:ascii="Times New Roman" w:hAnsi="Times New Roman" w:cs="Times New Roman"/>
              </w:rPr>
              <w:t xml:space="preserve"> hari</w:t>
            </w:r>
          </w:p>
        </w:tc>
        <w:tc>
          <w:tcPr>
            <w:tcW w:w="1134" w:type="dxa"/>
            <w:tcBorders>
              <w:top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30</w:t>
            </w:r>
          </w:p>
        </w:tc>
        <w:tc>
          <w:tcPr>
            <w:tcW w:w="1134" w:type="dxa"/>
            <w:tcBorders>
              <w:top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8,80</w:t>
            </w:r>
          </w:p>
        </w:tc>
        <w:tc>
          <w:tcPr>
            <w:tcW w:w="992" w:type="dxa"/>
            <w:tcBorders>
              <w:top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27,85</w:t>
            </w:r>
          </w:p>
        </w:tc>
        <w:tc>
          <w:tcPr>
            <w:tcW w:w="1276" w:type="dxa"/>
            <w:tcBorders>
              <w:top w:val="single" w:sz="4" w:space="0" w:color="auto"/>
            </w:tcBorders>
            <w:vAlign w:val="center"/>
          </w:tcPr>
          <w:p w:rsidR="00943496" w:rsidRPr="00BC104B" w:rsidRDefault="00943496" w:rsidP="002A0B96">
            <w:pPr>
              <w:jc w:val="center"/>
              <w:rPr>
                <w:rFonts w:ascii="Times New Roman" w:hAnsi="Times New Roman" w:cs="Times New Roman"/>
                <w:color w:val="000000"/>
              </w:rPr>
            </w:pPr>
            <w:r w:rsidRPr="00BC104B">
              <w:rPr>
                <w:rFonts w:ascii="Times New Roman" w:hAnsi="Times New Roman" w:cs="Times New Roman"/>
                <w:color w:val="000000"/>
              </w:rPr>
              <w:t>64%</w:t>
            </w:r>
          </w:p>
        </w:tc>
      </w:tr>
      <w:tr w:rsidR="00943496" w:rsidRPr="00BC104B" w:rsidTr="007F617A">
        <w:tc>
          <w:tcPr>
            <w:tcW w:w="426" w:type="dxa"/>
          </w:tcPr>
          <w:p w:rsidR="00943496" w:rsidRPr="00BC104B" w:rsidRDefault="00943496" w:rsidP="002A0B96">
            <w:pPr>
              <w:rPr>
                <w:rFonts w:ascii="Times New Roman" w:hAnsi="Times New Roman" w:cs="Times New Roman"/>
              </w:rPr>
            </w:pPr>
            <w:r w:rsidRPr="00BC104B">
              <w:rPr>
                <w:rFonts w:ascii="Times New Roman" w:hAnsi="Times New Roman" w:cs="Times New Roman"/>
              </w:rPr>
              <w:t>2</w:t>
            </w:r>
          </w:p>
        </w:tc>
        <w:tc>
          <w:tcPr>
            <w:tcW w:w="3544" w:type="dxa"/>
          </w:tcPr>
          <w:p w:rsidR="00943496" w:rsidRPr="00BC104B" w:rsidRDefault="00943496" w:rsidP="004D1184">
            <w:pPr>
              <w:jc w:val="both"/>
              <w:rPr>
                <w:rFonts w:ascii="Times New Roman" w:hAnsi="Times New Roman" w:cs="Times New Roman"/>
              </w:rPr>
            </w:pPr>
            <w:r w:rsidRPr="00BC104B">
              <w:rPr>
                <w:rFonts w:ascii="Times New Roman" w:hAnsi="Times New Roman" w:cs="Times New Roman"/>
              </w:rPr>
              <w:t>Merumuskan masalah matematik atau menyusun model matematik</w:t>
            </w:r>
          </w:p>
        </w:tc>
        <w:tc>
          <w:tcPr>
            <w:tcW w:w="1134"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30</w:t>
            </w:r>
          </w:p>
        </w:tc>
        <w:tc>
          <w:tcPr>
            <w:tcW w:w="1134"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7,98</w:t>
            </w:r>
          </w:p>
        </w:tc>
        <w:tc>
          <w:tcPr>
            <w:tcW w:w="992"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24,13</w:t>
            </w:r>
          </w:p>
        </w:tc>
        <w:tc>
          <w:tcPr>
            <w:tcW w:w="1276" w:type="dxa"/>
            <w:vAlign w:val="center"/>
          </w:tcPr>
          <w:p w:rsidR="00943496" w:rsidRPr="00BC104B" w:rsidRDefault="00943496" w:rsidP="002A0B96">
            <w:pPr>
              <w:jc w:val="center"/>
              <w:rPr>
                <w:rFonts w:ascii="Times New Roman" w:hAnsi="Times New Roman" w:cs="Times New Roman"/>
                <w:color w:val="000000"/>
              </w:rPr>
            </w:pPr>
            <w:r w:rsidRPr="00BC104B">
              <w:rPr>
                <w:rFonts w:ascii="Times New Roman" w:hAnsi="Times New Roman" w:cs="Times New Roman"/>
                <w:color w:val="000000"/>
              </w:rPr>
              <w:t>54%</w:t>
            </w:r>
          </w:p>
        </w:tc>
      </w:tr>
      <w:tr w:rsidR="00943496" w:rsidRPr="00BC104B" w:rsidTr="007F617A">
        <w:tc>
          <w:tcPr>
            <w:tcW w:w="426" w:type="dxa"/>
          </w:tcPr>
          <w:p w:rsidR="00943496" w:rsidRPr="00BC104B" w:rsidRDefault="00943496" w:rsidP="002A0B96">
            <w:pPr>
              <w:rPr>
                <w:rFonts w:ascii="Times New Roman" w:hAnsi="Times New Roman" w:cs="Times New Roman"/>
              </w:rPr>
            </w:pPr>
            <w:r w:rsidRPr="00BC104B">
              <w:rPr>
                <w:rFonts w:ascii="Times New Roman" w:hAnsi="Times New Roman" w:cs="Times New Roman"/>
              </w:rPr>
              <w:t>3</w:t>
            </w:r>
          </w:p>
        </w:tc>
        <w:tc>
          <w:tcPr>
            <w:tcW w:w="3544" w:type="dxa"/>
          </w:tcPr>
          <w:p w:rsidR="00943496" w:rsidRPr="00BC104B" w:rsidRDefault="00943496" w:rsidP="004D1184">
            <w:pPr>
              <w:jc w:val="both"/>
              <w:rPr>
                <w:rFonts w:ascii="Times New Roman" w:hAnsi="Times New Roman" w:cs="Times New Roman"/>
              </w:rPr>
            </w:pPr>
            <w:r w:rsidRPr="00BC104B">
              <w:rPr>
                <w:rFonts w:ascii="Times New Roman" w:hAnsi="Times New Roman" w:cs="Times New Roman"/>
              </w:rPr>
              <w:t>Merencanakan dan menyelesaikan masalah sesuai rencana</w:t>
            </w:r>
          </w:p>
        </w:tc>
        <w:tc>
          <w:tcPr>
            <w:tcW w:w="1134"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20</w:t>
            </w:r>
          </w:p>
        </w:tc>
        <w:tc>
          <w:tcPr>
            <w:tcW w:w="1134"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2,85</w:t>
            </w:r>
          </w:p>
        </w:tc>
        <w:tc>
          <w:tcPr>
            <w:tcW w:w="992" w:type="dxa"/>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13,96</w:t>
            </w:r>
          </w:p>
        </w:tc>
        <w:tc>
          <w:tcPr>
            <w:tcW w:w="1276" w:type="dxa"/>
            <w:vAlign w:val="center"/>
          </w:tcPr>
          <w:p w:rsidR="00943496" w:rsidRPr="00BC104B" w:rsidRDefault="00943496" w:rsidP="002A0B96">
            <w:pPr>
              <w:jc w:val="center"/>
              <w:rPr>
                <w:rFonts w:ascii="Times New Roman" w:hAnsi="Times New Roman" w:cs="Times New Roman"/>
                <w:color w:val="000000"/>
              </w:rPr>
            </w:pPr>
            <w:r w:rsidRPr="00BC104B">
              <w:rPr>
                <w:rFonts w:ascii="Times New Roman" w:hAnsi="Times New Roman" w:cs="Times New Roman"/>
                <w:color w:val="000000"/>
              </w:rPr>
              <w:t>56%</w:t>
            </w:r>
          </w:p>
        </w:tc>
      </w:tr>
      <w:tr w:rsidR="00943496" w:rsidRPr="00BC104B" w:rsidTr="007F617A">
        <w:tc>
          <w:tcPr>
            <w:tcW w:w="426" w:type="dxa"/>
            <w:tcBorders>
              <w:bottom w:val="single" w:sz="4" w:space="0" w:color="auto"/>
            </w:tcBorders>
          </w:tcPr>
          <w:p w:rsidR="00943496" w:rsidRPr="00BC104B" w:rsidRDefault="00943496" w:rsidP="002A0B96">
            <w:pPr>
              <w:rPr>
                <w:rFonts w:ascii="Times New Roman" w:hAnsi="Times New Roman" w:cs="Times New Roman"/>
              </w:rPr>
            </w:pPr>
            <w:r w:rsidRPr="00BC104B">
              <w:rPr>
                <w:rFonts w:ascii="Times New Roman" w:hAnsi="Times New Roman" w:cs="Times New Roman"/>
              </w:rPr>
              <w:t>4</w:t>
            </w:r>
          </w:p>
        </w:tc>
        <w:tc>
          <w:tcPr>
            <w:tcW w:w="3544" w:type="dxa"/>
            <w:tcBorders>
              <w:bottom w:val="single" w:sz="4" w:space="0" w:color="auto"/>
            </w:tcBorders>
          </w:tcPr>
          <w:p w:rsidR="00943496" w:rsidRPr="00BC104B" w:rsidRDefault="00943496" w:rsidP="004D1184">
            <w:pPr>
              <w:jc w:val="both"/>
              <w:rPr>
                <w:rFonts w:ascii="Times New Roman" w:hAnsi="Times New Roman" w:cs="Times New Roman"/>
              </w:rPr>
            </w:pPr>
            <w:r w:rsidRPr="00BC104B">
              <w:rPr>
                <w:rFonts w:ascii="Times New Roman" w:hAnsi="Times New Roman" w:cs="Times New Roman"/>
              </w:rPr>
              <w:t>Memeriksa kebenaran hasil perhitungan</w:t>
            </w:r>
          </w:p>
        </w:tc>
        <w:tc>
          <w:tcPr>
            <w:tcW w:w="1134" w:type="dxa"/>
            <w:tcBorders>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20</w:t>
            </w:r>
          </w:p>
        </w:tc>
        <w:tc>
          <w:tcPr>
            <w:tcW w:w="1134" w:type="dxa"/>
            <w:tcBorders>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0</w:t>
            </w:r>
          </w:p>
        </w:tc>
        <w:tc>
          <w:tcPr>
            <w:tcW w:w="992" w:type="dxa"/>
            <w:tcBorders>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12,45</w:t>
            </w:r>
          </w:p>
        </w:tc>
        <w:tc>
          <w:tcPr>
            <w:tcW w:w="1276" w:type="dxa"/>
            <w:tcBorders>
              <w:bottom w:val="single" w:sz="4" w:space="0" w:color="auto"/>
            </w:tcBorders>
            <w:vAlign w:val="center"/>
          </w:tcPr>
          <w:p w:rsidR="00943496" w:rsidRPr="00BC104B" w:rsidRDefault="00943496" w:rsidP="002A0B96">
            <w:pPr>
              <w:jc w:val="center"/>
              <w:rPr>
                <w:rFonts w:ascii="Times New Roman" w:hAnsi="Times New Roman" w:cs="Times New Roman"/>
                <w:color w:val="000000"/>
              </w:rPr>
            </w:pPr>
            <w:r w:rsidRPr="00BC104B">
              <w:rPr>
                <w:rFonts w:ascii="Times New Roman" w:hAnsi="Times New Roman" w:cs="Times New Roman"/>
                <w:color w:val="000000"/>
              </w:rPr>
              <w:t>62%</w:t>
            </w:r>
          </w:p>
        </w:tc>
      </w:tr>
      <w:tr w:rsidR="00943496" w:rsidRPr="00BC104B" w:rsidTr="007F617A">
        <w:tc>
          <w:tcPr>
            <w:tcW w:w="3970" w:type="dxa"/>
            <w:gridSpan w:val="2"/>
            <w:tcBorders>
              <w:top w:val="single" w:sz="4" w:space="0" w:color="auto"/>
              <w:bottom w:val="single" w:sz="4" w:space="0" w:color="auto"/>
            </w:tcBorders>
          </w:tcPr>
          <w:p w:rsidR="00943496" w:rsidRPr="00BC104B" w:rsidRDefault="00943496" w:rsidP="002A0B96">
            <w:pPr>
              <w:rPr>
                <w:rFonts w:ascii="Times New Roman" w:hAnsi="Times New Roman" w:cs="Times New Roman"/>
              </w:rPr>
            </w:pPr>
            <w:r w:rsidRPr="00BC104B">
              <w:rPr>
                <w:rFonts w:ascii="Times New Roman" w:hAnsi="Times New Roman" w:cs="Times New Roman"/>
              </w:rPr>
              <w:t>Rata – rata keseluruhan</w:t>
            </w:r>
          </w:p>
        </w:tc>
        <w:tc>
          <w:tcPr>
            <w:tcW w:w="1134" w:type="dxa"/>
            <w:tcBorders>
              <w:top w:val="single" w:sz="4" w:space="0" w:color="auto"/>
              <w:bottom w:val="single" w:sz="4" w:space="0" w:color="auto"/>
            </w:tcBorders>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100</w:t>
            </w:r>
          </w:p>
        </w:tc>
        <w:tc>
          <w:tcPr>
            <w:tcW w:w="1134" w:type="dxa"/>
            <w:tcBorders>
              <w:top w:val="single" w:sz="4" w:space="0" w:color="auto"/>
              <w:bottom w:val="single" w:sz="4" w:space="0" w:color="auto"/>
            </w:tcBorders>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19,63</w:t>
            </w:r>
          </w:p>
        </w:tc>
        <w:tc>
          <w:tcPr>
            <w:tcW w:w="992" w:type="dxa"/>
            <w:tcBorders>
              <w:top w:val="single" w:sz="4" w:space="0" w:color="auto"/>
              <w:bottom w:val="single" w:sz="4" w:space="0" w:color="auto"/>
            </w:tcBorders>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75,31</w:t>
            </w:r>
          </w:p>
        </w:tc>
        <w:tc>
          <w:tcPr>
            <w:tcW w:w="1276" w:type="dxa"/>
            <w:tcBorders>
              <w:top w:val="single" w:sz="4" w:space="0" w:color="auto"/>
              <w:bottom w:val="single" w:sz="4" w:space="0" w:color="auto"/>
            </w:tcBorders>
            <w:vAlign w:val="center"/>
          </w:tcPr>
          <w:p w:rsidR="00943496" w:rsidRPr="00BC104B" w:rsidRDefault="00943496" w:rsidP="002A0B96">
            <w:pPr>
              <w:jc w:val="center"/>
              <w:rPr>
                <w:rFonts w:ascii="Times New Roman" w:hAnsi="Times New Roman" w:cs="Times New Roman"/>
              </w:rPr>
            </w:pPr>
            <w:r w:rsidRPr="00BC104B">
              <w:rPr>
                <w:rFonts w:ascii="Times New Roman" w:hAnsi="Times New Roman" w:cs="Times New Roman"/>
              </w:rPr>
              <w:t>56%</w:t>
            </w:r>
          </w:p>
        </w:tc>
      </w:tr>
    </w:tbl>
    <w:p w:rsidR="00943496" w:rsidRPr="00BC104B" w:rsidRDefault="00943496" w:rsidP="00943496">
      <w:pPr>
        <w:pStyle w:val="JRPMBody"/>
        <w:rPr>
          <w:szCs w:val="22"/>
        </w:rPr>
      </w:pPr>
    </w:p>
    <w:p w:rsidR="00943496" w:rsidRPr="00BC104B" w:rsidRDefault="00943496" w:rsidP="00943496">
      <w:pPr>
        <w:pStyle w:val="JRPMBody"/>
        <w:rPr>
          <w:szCs w:val="22"/>
        </w:rPr>
        <w:sectPr w:rsidR="00943496" w:rsidRPr="00BC104B" w:rsidSect="00943496">
          <w:type w:val="continuous"/>
          <w:pgSz w:w="11909" w:h="16834" w:code="9"/>
          <w:pgMar w:top="1701" w:right="1701" w:bottom="1701" w:left="1701" w:header="720" w:footer="720" w:gutter="0"/>
          <w:cols w:space="720"/>
          <w:docGrid w:linePitch="360"/>
        </w:sectPr>
      </w:pPr>
    </w:p>
    <w:p w:rsidR="00A26456" w:rsidRPr="00BC104B" w:rsidRDefault="00943496" w:rsidP="00556625">
      <w:pPr>
        <w:pStyle w:val="PythagorasBody"/>
        <w:rPr>
          <w:szCs w:val="22"/>
        </w:rPr>
      </w:pPr>
      <w:r w:rsidRPr="00BC104B">
        <w:rPr>
          <w:szCs w:val="22"/>
        </w:rPr>
        <w:lastRenderedPageBreak/>
        <w:t>Berdasarkan tabel diatas, terjadi kenaikan yang signifikan antara hasil pretes dan hasil postes siswa. Rata – rata nilai postes siswa mengalami kenaikan sebesar 56% yaitu dari 19,63 naik menjadi 75,31. Sehingga secara keseluruhan siswa 100% tuntas karena nilai yang diperoleh memenuhi kriteria ketuntasan minimal (KKM) yang ditetapkan yaitu 65.</w:t>
      </w:r>
      <w:r w:rsidR="00BB4A80" w:rsidRPr="00BC104B">
        <w:rPr>
          <w:szCs w:val="22"/>
        </w:rPr>
        <w:t xml:space="preserve"> Oleh karen aitu, terjadi peningkatan kemampuan siswa SMA dalam memecahkan masalah matematis pada materi pokok program linear.</w:t>
      </w:r>
    </w:p>
    <w:p w:rsidR="009078BA" w:rsidRPr="00BC104B" w:rsidRDefault="009078BA" w:rsidP="006364F0">
      <w:pPr>
        <w:pStyle w:val="JRPMBody"/>
        <w:rPr>
          <w:szCs w:val="22"/>
        </w:rPr>
      </w:pPr>
    </w:p>
    <w:p w:rsidR="00216D31" w:rsidRPr="00BC104B" w:rsidRDefault="00652965" w:rsidP="005B2E33">
      <w:pPr>
        <w:spacing w:after="0" w:line="240" w:lineRule="auto"/>
        <w:jc w:val="both"/>
        <w:rPr>
          <w:rFonts w:ascii="Times New Roman" w:hAnsi="Times New Roman" w:cs="Times New Roman"/>
        </w:rPr>
      </w:pPr>
      <w:r w:rsidRPr="00BC104B">
        <w:rPr>
          <w:rFonts w:ascii="Times New Roman" w:hAnsi="Times New Roman" w:cs="Times New Roman"/>
          <w:b/>
        </w:rPr>
        <w:t>S</w:t>
      </w:r>
      <w:r w:rsidR="00216D31" w:rsidRPr="00BC104B">
        <w:rPr>
          <w:rFonts w:ascii="Times New Roman" w:hAnsi="Times New Roman" w:cs="Times New Roman"/>
          <w:b/>
        </w:rPr>
        <w:t>impulan</w:t>
      </w:r>
      <w:r w:rsidR="004D1184">
        <w:rPr>
          <w:rFonts w:ascii="Times New Roman" w:hAnsi="Times New Roman" w:cs="Times New Roman"/>
          <w:b/>
          <w:lang w:val="id-ID"/>
        </w:rPr>
        <w:t xml:space="preserve"> </w:t>
      </w:r>
      <w:r w:rsidR="00C5026D" w:rsidRPr="00BC104B">
        <w:rPr>
          <w:rFonts w:ascii="Times New Roman" w:hAnsi="Times New Roman" w:cs="Times New Roman"/>
          <w:b/>
        </w:rPr>
        <w:t>dan Saran</w:t>
      </w:r>
    </w:p>
    <w:p w:rsidR="00C5026D" w:rsidRPr="00BC104B" w:rsidRDefault="00943496" w:rsidP="00943496">
      <w:pPr>
        <w:spacing w:after="0" w:line="240" w:lineRule="auto"/>
        <w:ind w:firstLine="720"/>
        <w:jc w:val="both"/>
        <w:rPr>
          <w:rFonts w:ascii="Times New Roman" w:hAnsi="Times New Roman" w:cs="Times New Roman"/>
          <w:b/>
        </w:rPr>
      </w:pPr>
      <w:r w:rsidRPr="00BC104B">
        <w:rPr>
          <w:rFonts w:ascii="Times New Roman" w:hAnsi="Times New Roman" w:cs="Times New Roman"/>
        </w:rPr>
        <w:t>Berdasarkan</w:t>
      </w:r>
      <w:r w:rsidR="004D1184">
        <w:rPr>
          <w:rFonts w:ascii="Times New Roman" w:hAnsi="Times New Roman" w:cs="Times New Roman"/>
          <w:lang w:val="id-ID"/>
        </w:rPr>
        <w:t xml:space="preserve"> </w:t>
      </w:r>
      <w:r w:rsidRPr="00BC104B">
        <w:rPr>
          <w:rFonts w:ascii="Times New Roman" w:hAnsi="Times New Roman" w:cs="Times New Roman"/>
        </w:rPr>
        <w:t>hasil</w:t>
      </w:r>
      <w:r w:rsidR="004D1184">
        <w:rPr>
          <w:rFonts w:ascii="Times New Roman" w:hAnsi="Times New Roman" w:cs="Times New Roman"/>
          <w:lang w:val="id-ID"/>
        </w:rPr>
        <w:t xml:space="preserve"> </w:t>
      </w:r>
      <w:r w:rsidRPr="00BC104B">
        <w:rPr>
          <w:rFonts w:ascii="Times New Roman" w:hAnsi="Times New Roman" w:cs="Times New Roman"/>
        </w:rPr>
        <w:t>penelitian, dapat</w:t>
      </w:r>
      <w:r w:rsidR="004D1184">
        <w:rPr>
          <w:rFonts w:ascii="Times New Roman" w:hAnsi="Times New Roman" w:cs="Times New Roman"/>
          <w:lang w:val="id-ID"/>
        </w:rPr>
        <w:t xml:space="preserve"> </w:t>
      </w:r>
      <w:r w:rsidRPr="00BC104B">
        <w:rPr>
          <w:rFonts w:ascii="Times New Roman" w:hAnsi="Times New Roman" w:cs="Times New Roman"/>
        </w:rPr>
        <w:t>disimpulkan</w:t>
      </w:r>
      <w:r w:rsidR="004D1184">
        <w:rPr>
          <w:rFonts w:ascii="Times New Roman" w:hAnsi="Times New Roman" w:cs="Times New Roman"/>
          <w:lang w:val="id-ID"/>
        </w:rPr>
        <w:t xml:space="preserve"> </w:t>
      </w:r>
      <w:r w:rsidRPr="00BC104B">
        <w:rPr>
          <w:rFonts w:ascii="Times New Roman" w:hAnsi="Times New Roman" w:cs="Times New Roman"/>
        </w:rPr>
        <w:t>bahwa</w:t>
      </w:r>
      <w:r w:rsidR="004D1184">
        <w:rPr>
          <w:rFonts w:ascii="Times New Roman" w:hAnsi="Times New Roman" w:cs="Times New Roman"/>
          <w:lang w:val="id-ID"/>
        </w:rPr>
        <w:t xml:space="preserve"> </w:t>
      </w:r>
      <w:r w:rsidRPr="00BC104B">
        <w:rPr>
          <w:rFonts w:ascii="Times New Roman" w:hAnsi="Times New Roman" w:cs="Times New Roman"/>
        </w:rPr>
        <w:t>pendekatan</w:t>
      </w:r>
      <w:r w:rsidR="004D1184">
        <w:rPr>
          <w:rFonts w:ascii="Times New Roman" w:hAnsi="Times New Roman" w:cs="Times New Roman"/>
          <w:lang w:val="id-ID"/>
        </w:rPr>
        <w:t xml:space="preserve"> </w:t>
      </w:r>
      <w:r w:rsidRPr="00BC104B">
        <w:rPr>
          <w:rFonts w:ascii="Times New Roman" w:hAnsi="Times New Roman" w:cs="Times New Roman"/>
        </w:rPr>
        <w:t>kontekstual</w:t>
      </w:r>
      <w:r w:rsidR="004D1184">
        <w:rPr>
          <w:rFonts w:ascii="Times New Roman" w:hAnsi="Times New Roman" w:cs="Times New Roman"/>
          <w:lang w:val="id-ID"/>
        </w:rPr>
        <w:t xml:space="preserve"> </w:t>
      </w:r>
      <w:r w:rsidRPr="00BC104B">
        <w:rPr>
          <w:rFonts w:ascii="Times New Roman" w:hAnsi="Times New Roman" w:cs="Times New Roman"/>
        </w:rPr>
        <w:t>dengan</w:t>
      </w:r>
      <w:r w:rsidR="004D1184">
        <w:rPr>
          <w:rFonts w:ascii="Times New Roman" w:hAnsi="Times New Roman" w:cs="Times New Roman"/>
          <w:lang w:val="id-ID"/>
        </w:rPr>
        <w:t xml:space="preserve"> </w:t>
      </w:r>
      <w:r w:rsidRPr="00BC104B">
        <w:rPr>
          <w:rFonts w:ascii="Times New Roman" w:hAnsi="Times New Roman" w:cs="Times New Roman"/>
        </w:rPr>
        <w:t>menggunakan media ICT geogebra</w:t>
      </w:r>
      <w:r w:rsidR="004D1184">
        <w:rPr>
          <w:rFonts w:ascii="Times New Roman" w:hAnsi="Times New Roman" w:cs="Times New Roman"/>
          <w:lang w:val="id-ID"/>
        </w:rPr>
        <w:t xml:space="preserve"> </w:t>
      </w:r>
      <w:r w:rsidRPr="00BC104B">
        <w:rPr>
          <w:rFonts w:ascii="Times New Roman" w:hAnsi="Times New Roman" w:cs="Times New Roman"/>
        </w:rPr>
        <w:t>dapat</w:t>
      </w:r>
      <w:r w:rsidR="004D1184">
        <w:rPr>
          <w:rFonts w:ascii="Times New Roman" w:hAnsi="Times New Roman" w:cs="Times New Roman"/>
          <w:lang w:val="id-ID"/>
        </w:rPr>
        <w:t xml:space="preserve"> </w:t>
      </w:r>
      <w:r w:rsidRPr="00BC104B">
        <w:rPr>
          <w:rFonts w:ascii="Times New Roman" w:hAnsi="Times New Roman" w:cs="Times New Roman"/>
        </w:rPr>
        <w:t>meningkatkan</w:t>
      </w:r>
      <w:r w:rsidR="004D1184">
        <w:rPr>
          <w:rFonts w:ascii="Times New Roman" w:hAnsi="Times New Roman" w:cs="Times New Roman"/>
          <w:lang w:val="id-ID"/>
        </w:rPr>
        <w:t xml:space="preserve"> </w:t>
      </w:r>
      <w:r w:rsidRPr="00BC104B">
        <w:rPr>
          <w:rFonts w:ascii="Times New Roman" w:hAnsi="Times New Roman" w:cs="Times New Roman"/>
        </w:rPr>
        <w:t>kemampuan</w:t>
      </w:r>
      <w:r w:rsidR="004D1184">
        <w:rPr>
          <w:rFonts w:ascii="Times New Roman" w:hAnsi="Times New Roman" w:cs="Times New Roman"/>
          <w:lang w:val="id-ID"/>
        </w:rPr>
        <w:t xml:space="preserve"> </w:t>
      </w:r>
      <w:r w:rsidRPr="00BC104B">
        <w:rPr>
          <w:rFonts w:ascii="Times New Roman" w:hAnsi="Times New Roman" w:cs="Times New Roman"/>
        </w:rPr>
        <w:t>pemecahan</w:t>
      </w:r>
      <w:r w:rsidR="004D1184">
        <w:rPr>
          <w:rFonts w:ascii="Times New Roman" w:hAnsi="Times New Roman" w:cs="Times New Roman"/>
          <w:lang w:val="id-ID"/>
        </w:rPr>
        <w:t xml:space="preserve"> </w:t>
      </w:r>
      <w:r w:rsidRPr="00BC104B">
        <w:rPr>
          <w:rFonts w:ascii="Times New Roman" w:hAnsi="Times New Roman" w:cs="Times New Roman"/>
        </w:rPr>
        <w:t>masalah</w:t>
      </w:r>
      <w:r w:rsidR="004D1184">
        <w:rPr>
          <w:rFonts w:ascii="Times New Roman" w:hAnsi="Times New Roman" w:cs="Times New Roman"/>
          <w:lang w:val="id-ID"/>
        </w:rPr>
        <w:t xml:space="preserve"> </w:t>
      </w:r>
      <w:r w:rsidRPr="00BC104B">
        <w:rPr>
          <w:rFonts w:ascii="Times New Roman" w:hAnsi="Times New Roman" w:cs="Times New Roman"/>
        </w:rPr>
        <w:t>matematis</w:t>
      </w:r>
      <w:r w:rsidR="004D1184">
        <w:rPr>
          <w:rFonts w:ascii="Times New Roman" w:hAnsi="Times New Roman" w:cs="Times New Roman"/>
          <w:lang w:val="id-ID"/>
        </w:rPr>
        <w:t xml:space="preserve"> </w:t>
      </w:r>
      <w:r w:rsidRPr="00BC104B">
        <w:rPr>
          <w:rFonts w:ascii="Times New Roman" w:hAnsi="Times New Roman" w:cs="Times New Roman"/>
        </w:rPr>
        <w:t>siswa</w:t>
      </w:r>
      <w:r w:rsidR="004D1184">
        <w:rPr>
          <w:rFonts w:ascii="Times New Roman" w:hAnsi="Times New Roman" w:cs="Times New Roman"/>
          <w:lang w:val="id-ID"/>
        </w:rPr>
        <w:t xml:space="preserve"> </w:t>
      </w:r>
      <w:r w:rsidRPr="00BC104B">
        <w:rPr>
          <w:rFonts w:ascii="Times New Roman" w:hAnsi="Times New Roman" w:cs="Times New Roman"/>
        </w:rPr>
        <w:t>khususnya</w:t>
      </w:r>
      <w:r w:rsidR="004D1184">
        <w:rPr>
          <w:rFonts w:ascii="Times New Roman" w:hAnsi="Times New Roman" w:cs="Times New Roman"/>
          <w:lang w:val="id-ID"/>
        </w:rPr>
        <w:t xml:space="preserve"> </w:t>
      </w:r>
      <w:r w:rsidRPr="00BC104B">
        <w:rPr>
          <w:rFonts w:ascii="Times New Roman" w:hAnsi="Times New Roman" w:cs="Times New Roman"/>
        </w:rPr>
        <w:t>pada</w:t>
      </w:r>
      <w:r w:rsidR="004D1184">
        <w:rPr>
          <w:rFonts w:ascii="Times New Roman" w:hAnsi="Times New Roman" w:cs="Times New Roman"/>
          <w:lang w:val="id-ID"/>
        </w:rPr>
        <w:t xml:space="preserve"> </w:t>
      </w:r>
      <w:r w:rsidRPr="00BC104B">
        <w:rPr>
          <w:rFonts w:ascii="Times New Roman" w:hAnsi="Times New Roman" w:cs="Times New Roman"/>
        </w:rPr>
        <w:t xml:space="preserve">materi program linear. Hal </w:t>
      </w:r>
      <w:r w:rsidRPr="00BC104B">
        <w:rPr>
          <w:rFonts w:ascii="Times New Roman" w:hAnsi="Times New Roman" w:cs="Times New Roman"/>
        </w:rPr>
        <w:lastRenderedPageBreak/>
        <w:t>tersebut</w:t>
      </w:r>
      <w:r w:rsidR="004D1184">
        <w:rPr>
          <w:rFonts w:ascii="Times New Roman" w:hAnsi="Times New Roman" w:cs="Times New Roman"/>
          <w:lang w:val="id-ID"/>
        </w:rPr>
        <w:t xml:space="preserve"> </w:t>
      </w:r>
      <w:r w:rsidRPr="00BC104B">
        <w:rPr>
          <w:rFonts w:ascii="Times New Roman" w:hAnsi="Times New Roman" w:cs="Times New Roman"/>
        </w:rPr>
        <w:t>ditunjukan</w:t>
      </w:r>
      <w:r w:rsidR="004D1184">
        <w:rPr>
          <w:rFonts w:ascii="Times New Roman" w:hAnsi="Times New Roman" w:cs="Times New Roman"/>
          <w:lang w:val="id-ID"/>
        </w:rPr>
        <w:t xml:space="preserve"> </w:t>
      </w:r>
      <w:r w:rsidRPr="00BC104B">
        <w:rPr>
          <w:rFonts w:ascii="Times New Roman" w:hAnsi="Times New Roman" w:cs="Times New Roman"/>
        </w:rPr>
        <w:t>dengan</w:t>
      </w:r>
      <w:r w:rsidR="004D1184">
        <w:rPr>
          <w:rFonts w:ascii="Times New Roman" w:hAnsi="Times New Roman" w:cs="Times New Roman"/>
          <w:lang w:val="id-ID"/>
        </w:rPr>
        <w:t xml:space="preserve"> </w:t>
      </w:r>
      <w:r w:rsidRPr="00BC104B">
        <w:rPr>
          <w:rFonts w:ascii="Times New Roman" w:hAnsi="Times New Roman" w:cs="Times New Roman"/>
        </w:rPr>
        <w:t>adanya</w:t>
      </w:r>
      <w:r w:rsidR="004D1184">
        <w:rPr>
          <w:rFonts w:ascii="Times New Roman" w:hAnsi="Times New Roman" w:cs="Times New Roman"/>
          <w:lang w:val="id-ID"/>
        </w:rPr>
        <w:t xml:space="preserve"> </w:t>
      </w:r>
      <w:r w:rsidRPr="00BC104B">
        <w:rPr>
          <w:rFonts w:ascii="Times New Roman" w:hAnsi="Times New Roman" w:cs="Times New Roman"/>
        </w:rPr>
        <w:t>peningkatan</w:t>
      </w:r>
      <w:r w:rsidR="004D1184">
        <w:rPr>
          <w:rFonts w:ascii="Times New Roman" w:hAnsi="Times New Roman" w:cs="Times New Roman"/>
          <w:lang w:val="id-ID"/>
        </w:rPr>
        <w:t xml:space="preserve"> </w:t>
      </w:r>
      <w:r w:rsidRPr="00BC104B">
        <w:rPr>
          <w:rFonts w:ascii="Times New Roman" w:hAnsi="Times New Roman" w:cs="Times New Roman"/>
        </w:rPr>
        <w:t>nilai yang signifikan</w:t>
      </w:r>
      <w:r w:rsidR="004D1184">
        <w:rPr>
          <w:rFonts w:ascii="Times New Roman" w:hAnsi="Times New Roman" w:cs="Times New Roman"/>
          <w:lang w:val="id-ID"/>
        </w:rPr>
        <w:t xml:space="preserve"> </w:t>
      </w:r>
      <w:r w:rsidRPr="00BC104B">
        <w:rPr>
          <w:rFonts w:ascii="Times New Roman" w:hAnsi="Times New Roman" w:cs="Times New Roman"/>
        </w:rPr>
        <w:t>yaitu</w:t>
      </w:r>
      <w:r w:rsidR="004D1184">
        <w:rPr>
          <w:rFonts w:ascii="Times New Roman" w:hAnsi="Times New Roman" w:cs="Times New Roman"/>
          <w:lang w:val="id-ID"/>
        </w:rPr>
        <w:t xml:space="preserve"> </w:t>
      </w:r>
      <w:r w:rsidRPr="00BC104B">
        <w:rPr>
          <w:rFonts w:ascii="Times New Roman" w:hAnsi="Times New Roman" w:cs="Times New Roman"/>
        </w:rPr>
        <w:t>dari</w:t>
      </w:r>
      <w:r w:rsidR="004D1184">
        <w:rPr>
          <w:rFonts w:ascii="Times New Roman" w:hAnsi="Times New Roman" w:cs="Times New Roman"/>
          <w:lang w:val="id-ID"/>
        </w:rPr>
        <w:t xml:space="preserve"> </w:t>
      </w:r>
      <w:r w:rsidRPr="00BC104B">
        <w:rPr>
          <w:rFonts w:ascii="Times New Roman" w:hAnsi="Times New Roman" w:cs="Times New Roman"/>
        </w:rPr>
        <w:t>nilai rata – rata 19,63</w:t>
      </w:r>
      <w:r w:rsidR="004D1184">
        <w:rPr>
          <w:rFonts w:ascii="Times New Roman" w:hAnsi="Times New Roman" w:cs="Times New Roman"/>
          <w:lang w:val="id-ID"/>
        </w:rPr>
        <w:t xml:space="preserve"> </w:t>
      </w:r>
      <w:r w:rsidRPr="00BC104B">
        <w:rPr>
          <w:rFonts w:ascii="Times New Roman" w:hAnsi="Times New Roman" w:cs="Times New Roman"/>
        </w:rPr>
        <w:t>menjadi 75,31. Selain</w:t>
      </w:r>
      <w:r w:rsidR="004D1184">
        <w:rPr>
          <w:rFonts w:ascii="Times New Roman" w:hAnsi="Times New Roman" w:cs="Times New Roman"/>
          <w:lang w:val="id-ID"/>
        </w:rPr>
        <w:t xml:space="preserve"> </w:t>
      </w:r>
      <w:r w:rsidRPr="00BC104B">
        <w:rPr>
          <w:rFonts w:ascii="Times New Roman" w:hAnsi="Times New Roman" w:cs="Times New Roman"/>
        </w:rPr>
        <w:t>itu</w:t>
      </w:r>
      <w:r w:rsidR="004D1184">
        <w:rPr>
          <w:rFonts w:ascii="Times New Roman" w:hAnsi="Times New Roman" w:cs="Times New Roman"/>
          <w:lang w:val="id-ID"/>
        </w:rPr>
        <w:t xml:space="preserve"> </w:t>
      </w:r>
      <w:r w:rsidRPr="00BC104B">
        <w:rPr>
          <w:rFonts w:ascii="Times New Roman" w:hAnsi="Times New Roman" w:cs="Times New Roman"/>
        </w:rPr>
        <w:t>juga, secara</w:t>
      </w:r>
      <w:r w:rsidR="004D1184">
        <w:rPr>
          <w:rFonts w:ascii="Times New Roman" w:hAnsi="Times New Roman" w:cs="Times New Roman"/>
          <w:lang w:val="id-ID"/>
        </w:rPr>
        <w:t xml:space="preserve"> </w:t>
      </w:r>
      <w:r w:rsidRPr="00BC104B">
        <w:rPr>
          <w:rFonts w:ascii="Times New Roman" w:hAnsi="Times New Roman" w:cs="Times New Roman"/>
        </w:rPr>
        <w:t>keseluruhan</w:t>
      </w:r>
      <w:r w:rsidR="004D1184">
        <w:rPr>
          <w:rFonts w:ascii="Times New Roman" w:hAnsi="Times New Roman" w:cs="Times New Roman"/>
          <w:lang w:val="id-ID"/>
        </w:rPr>
        <w:t xml:space="preserve"> </w:t>
      </w:r>
      <w:r w:rsidRPr="00BC104B">
        <w:rPr>
          <w:rFonts w:ascii="Times New Roman" w:hAnsi="Times New Roman" w:cs="Times New Roman"/>
        </w:rPr>
        <w:t>maupun</w:t>
      </w:r>
      <w:r w:rsidR="004D1184">
        <w:rPr>
          <w:rFonts w:ascii="Times New Roman" w:hAnsi="Times New Roman" w:cs="Times New Roman"/>
          <w:lang w:val="id-ID"/>
        </w:rPr>
        <w:t xml:space="preserve"> </w:t>
      </w:r>
      <w:r w:rsidRPr="00BC104B">
        <w:rPr>
          <w:rFonts w:ascii="Times New Roman" w:hAnsi="Times New Roman" w:cs="Times New Roman"/>
        </w:rPr>
        <w:t>perorangan</w:t>
      </w:r>
      <w:r w:rsidR="004D1184">
        <w:rPr>
          <w:rFonts w:ascii="Times New Roman" w:hAnsi="Times New Roman" w:cs="Times New Roman"/>
          <w:lang w:val="id-ID"/>
        </w:rPr>
        <w:t xml:space="preserve"> </w:t>
      </w:r>
      <w:r w:rsidRPr="00BC104B">
        <w:rPr>
          <w:rFonts w:ascii="Times New Roman" w:hAnsi="Times New Roman" w:cs="Times New Roman"/>
        </w:rPr>
        <w:t>semua</w:t>
      </w:r>
      <w:r w:rsidR="004D1184">
        <w:rPr>
          <w:rFonts w:ascii="Times New Roman" w:hAnsi="Times New Roman" w:cs="Times New Roman"/>
          <w:lang w:val="id-ID"/>
        </w:rPr>
        <w:t xml:space="preserve"> </w:t>
      </w:r>
      <w:r w:rsidRPr="00BC104B">
        <w:rPr>
          <w:rFonts w:ascii="Times New Roman" w:hAnsi="Times New Roman" w:cs="Times New Roman"/>
        </w:rPr>
        <w:t>siswa</w:t>
      </w:r>
      <w:r w:rsidR="004D1184">
        <w:rPr>
          <w:rFonts w:ascii="Times New Roman" w:hAnsi="Times New Roman" w:cs="Times New Roman"/>
          <w:lang w:val="id-ID"/>
        </w:rPr>
        <w:t xml:space="preserve"> </w:t>
      </w:r>
      <w:r w:rsidRPr="00BC104B">
        <w:rPr>
          <w:rFonts w:ascii="Times New Roman" w:hAnsi="Times New Roman" w:cs="Times New Roman"/>
        </w:rPr>
        <w:t>dinyatakan</w:t>
      </w:r>
      <w:r w:rsidR="004D1184">
        <w:rPr>
          <w:rFonts w:ascii="Times New Roman" w:hAnsi="Times New Roman" w:cs="Times New Roman"/>
          <w:lang w:val="id-ID"/>
        </w:rPr>
        <w:t xml:space="preserve"> </w:t>
      </w:r>
      <w:r w:rsidRPr="00BC104B">
        <w:rPr>
          <w:rFonts w:ascii="Times New Roman" w:hAnsi="Times New Roman" w:cs="Times New Roman"/>
        </w:rPr>
        <w:t>lulus</w:t>
      </w:r>
      <w:r w:rsidR="004D1184">
        <w:rPr>
          <w:rFonts w:ascii="Times New Roman" w:hAnsi="Times New Roman" w:cs="Times New Roman"/>
          <w:lang w:val="id-ID"/>
        </w:rPr>
        <w:t xml:space="preserve"> </w:t>
      </w:r>
      <w:r w:rsidRPr="00BC104B">
        <w:rPr>
          <w:rFonts w:ascii="Times New Roman" w:hAnsi="Times New Roman" w:cs="Times New Roman"/>
        </w:rPr>
        <w:t>karena</w:t>
      </w:r>
      <w:r w:rsidR="004D1184">
        <w:rPr>
          <w:rFonts w:ascii="Times New Roman" w:hAnsi="Times New Roman" w:cs="Times New Roman"/>
          <w:lang w:val="id-ID"/>
        </w:rPr>
        <w:t xml:space="preserve"> </w:t>
      </w:r>
      <w:r w:rsidRPr="00BC104B">
        <w:rPr>
          <w:rFonts w:ascii="Times New Roman" w:hAnsi="Times New Roman" w:cs="Times New Roman"/>
        </w:rPr>
        <w:t>nilai yang diperoleh</w:t>
      </w:r>
      <w:r w:rsidR="004D1184">
        <w:rPr>
          <w:rFonts w:ascii="Times New Roman" w:hAnsi="Times New Roman" w:cs="Times New Roman"/>
          <w:lang w:val="id-ID"/>
        </w:rPr>
        <w:t xml:space="preserve"> </w:t>
      </w:r>
      <w:r w:rsidRPr="00BC104B">
        <w:rPr>
          <w:rFonts w:ascii="Times New Roman" w:hAnsi="Times New Roman" w:cs="Times New Roman"/>
        </w:rPr>
        <w:t>memenuhi</w:t>
      </w:r>
      <w:r w:rsidR="004D1184">
        <w:rPr>
          <w:rFonts w:ascii="Times New Roman" w:hAnsi="Times New Roman" w:cs="Times New Roman"/>
          <w:lang w:val="id-ID"/>
        </w:rPr>
        <w:t xml:space="preserve"> </w:t>
      </w:r>
      <w:r w:rsidR="00F871D1" w:rsidRPr="00BC104B">
        <w:rPr>
          <w:rFonts w:ascii="Times New Roman" w:hAnsi="Times New Roman" w:cs="Times New Roman"/>
        </w:rPr>
        <w:t>criteria</w:t>
      </w:r>
      <w:r w:rsidR="004D1184">
        <w:rPr>
          <w:rFonts w:ascii="Times New Roman" w:hAnsi="Times New Roman" w:cs="Times New Roman"/>
          <w:lang w:val="id-ID"/>
        </w:rPr>
        <w:t xml:space="preserve"> </w:t>
      </w:r>
      <w:r w:rsidR="00445278" w:rsidRPr="00BC104B">
        <w:rPr>
          <w:rFonts w:ascii="Times New Roman" w:hAnsi="Times New Roman" w:cs="Times New Roman"/>
        </w:rPr>
        <w:t>ketuntasan minimal (KKM) yaitu</w:t>
      </w:r>
      <w:r w:rsidR="004D1184">
        <w:rPr>
          <w:rFonts w:ascii="Times New Roman" w:hAnsi="Times New Roman" w:cs="Times New Roman"/>
          <w:lang w:val="id-ID"/>
        </w:rPr>
        <w:t xml:space="preserve"> </w:t>
      </w:r>
      <w:r w:rsidR="00445278" w:rsidRPr="00BC104B">
        <w:rPr>
          <w:rFonts w:ascii="Times New Roman" w:hAnsi="Times New Roman" w:cs="Times New Roman"/>
        </w:rPr>
        <w:t>lebih</w:t>
      </w:r>
      <w:r w:rsidR="004D1184">
        <w:rPr>
          <w:rFonts w:ascii="Times New Roman" w:hAnsi="Times New Roman" w:cs="Times New Roman"/>
          <w:lang w:val="id-ID"/>
        </w:rPr>
        <w:t xml:space="preserve"> </w:t>
      </w:r>
      <w:r w:rsidR="00445278" w:rsidRPr="00BC104B">
        <w:rPr>
          <w:rFonts w:ascii="Times New Roman" w:hAnsi="Times New Roman" w:cs="Times New Roman"/>
        </w:rPr>
        <w:t>dari</w:t>
      </w:r>
      <w:r w:rsidR="004D1184">
        <w:rPr>
          <w:rFonts w:ascii="Times New Roman" w:hAnsi="Times New Roman" w:cs="Times New Roman"/>
          <w:lang w:val="id-ID"/>
        </w:rPr>
        <w:t xml:space="preserve"> </w:t>
      </w:r>
      <w:r w:rsidRPr="00BC104B">
        <w:rPr>
          <w:rFonts w:ascii="Times New Roman" w:hAnsi="Times New Roman" w:cs="Times New Roman"/>
        </w:rPr>
        <w:t>65.</w:t>
      </w:r>
    </w:p>
    <w:p w:rsidR="00943496" w:rsidRPr="00BC104B" w:rsidRDefault="00943496" w:rsidP="005B2E33">
      <w:pPr>
        <w:spacing w:after="0" w:line="240" w:lineRule="auto"/>
        <w:jc w:val="both"/>
        <w:rPr>
          <w:rFonts w:ascii="Times New Roman" w:hAnsi="Times New Roman" w:cs="Times New Roman"/>
          <w:b/>
        </w:rPr>
      </w:pPr>
    </w:p>
    <w:p w:rsidR="00A250DF" w:rsidRPr="00BC104B" w:rsidRDefault="00A250DF" w:rsidP="005B2E33">
      <w:pPr>
        <w:spacing w:after="0" w:line="240" w:lineRule="auto"/>
        <w:jc w:val="both"/>
        <w:rPr>
          <w:rFonts w:ascii="Times New Roman" w:hAnsi="Times New Roman" w:cs="Times New Roman"/>
          <w:b/>
          <w:lang w:val="id-ID"/>
        </w:rPr>
      </w:pPr>
      <w:r w:rsidRPr="00BC104B">
        <w:rPr>
          <w:rFonts w:ascii="Times New Roman" w:hAnsi="Times New Roman" w:cs="Times New Roman"/>
          <w:b/>
        </w:rPr>
        <w:t>Daftar</w:t>
      </w:r>
      <w:r w:rsidR="004D1184">
        <w:rPr>
          <w:rFonts w:ascii="Times New Roman" w:hAnsi="Times New Roman" w:cs="Times New Roman"/>
          <w:b/>
          <w:lang w:val="id-ID"/>
        </w:rPr>
        <w:t xml:space="preserve"> </w:t>
      </w:r>
      <w:r w:rsidRPr="00BC104B">
        <w:rPr>
          <w:rFonts w:ascii="Times New Roman" w:hAnsi="Times New Roman" w:cs="Times New Roman"/>
          <w:b/>
        </w:rPr>
        <w:t>Pustaka</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Armiati, M., &amp; Febrianti, H. (2013). </w:t>
      </w:r>
      <w:r w:rsidRPr="003B2D82">
        <w:rPr>
          <w:rFonts w:ascii="Times New Roman" w:eastAsiaTheme="minorHAnsi" w:hAnsi="Times New Roman"/>
          <w:iCs w:val="0"/>
          <w:color w:val="auto"/>
          <w:lang w:val="id-ID"/>
        </w:rPr>
        <w:t>Efektivitas Penerapan Pendekatan Kontekstual dalam Meningkatkan Kemampuan Pemecahan Masalah Matematika Siswa Kelas VIII SMPN 9 Padang</w:t>
      </w:r>
      <w:r w:rsidRPr="00BC104B">
        <w:rPr>
          <w:rFonts w:ascii="Times New Roman" w:eastAsiaTheme="minorHAnsi" w:hAnsi="Times New Roman"/>
          <w:i w:val="0"/>
          <w:iCs w:val="0"/>
          <w:color w:val="auto"/>
          <w:lang w:val="id-ID"/>
        </w:rPr>
        <w:t>. Prosiding Semirata FMIPA Universitas Lampung, 583–590.</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Fatimah, S. N., &amp; Khotimah, R. P. (2015). </w:t>
      </w:r>
      <w:r w:rsidRPr="003B2D82">
        <w:rPr>
          <w:rFonts w:ascii="Times New Roman" w:eastAsiaTheme="minorHAnsi" w:hAnsi="Times New Roman"/>
          <w:iCs w:val="0"/>
          <w:color w:val="auto"/>
          <w:lang w:val="id-ID"/>
        </w:rPr>
        <w:t xml:space="preserve">Analisis Kesulitan Siswa dalam </w:t>
      </w:r>
      <w:r w:rsidRPr="003B2D82">
        <w:rPr>
          <w:rFonts w:ascii="Times New Roman" w:eastAsiaTheme="minorHAnsi" w:hAnsi="Times New Roman"/>
          <w:iCs w:val="0"/>
          <w:color w:val="auto"/>
          <w:lang w:val="id-ID"/>
        </w:rPr>
        <w:lastRenderedPageBreak/>
        <w:t>Menyelesaikan Soal Ceriita Sistem Persamaan dan Pertidaksamaan Linier di Kelas X SMK Prawira Marta Kartasura Tahun Ajaran 2014/2015</w:t>
      </w:r>
      <w:r w:rsidRPr="00BC104B">
        <w:rPr>
          <w:rFonts w:ascii="Times New Roman" w:eastAsiaTheme="minorHAnsi" w:hAnsi="Times New Roman"/>
          <w:i w:val="0"/>
          <w:iCs w:val="0"/>
          <w:color w:val="auto"/>
          <w:lang w:val="id-ID"/>
        </w:rPr>
        <w:t>. Prosiding Seminar Nasional Pendidikan Matematika UMS, 49–61.</w:t>
      </w:r>
    </w:p>
    <w:p w:rsidR="00EA2CFE" w:rsidRPr="00BC104B" w:rsidRDefault="00EA2CFE"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Halim, D., Nisa, S., &amp; Zayyadi, M. (2019). </w:t>
      </w:r>
      <w:r w:rsidRPr="003B2D82">
        <w:rPr>
          <w:rFonts w:ascii="Times New Roman" w:eastAsiaTheme="minorHAnsi" w:hAnsi="Times New Roman"/>
          <w:iCs w:val="0"/>
          <w:color w:val="auto"/>
          <w:lang w:val="id-ID"/>
        </w:rPr>
        <w:t xml:space="preserve">Solving Math Methods: Model Pembelajaran Berbasis Masalah </w:t>
      </w:r>
      <w:r w:rsidR="003B2D82" w:rsidRPr="003B2D82">
        <w:rPr>
          <w:rFonts w:ascii="Times New Roman" w:eastAsiaTheme="minorHAnsi" w:hAnsi="Times New Roman"/>
          <w:iCs w:val="0"/>
          <w:color w:val="auto"/>
          <w:lang w:val="id-ID"/>
        </w:rPr>
        <w:t xml:space="preserve">dengan </w:t>
      </w:r>
      <w:r w:rsidRPr="003B2D82">
        <w:rPr>
          <w:rFonts w:ascii="Times New Roman" w:eastAsiaTheme="minorHAnsi" w:hAnsi="Times New Roman"/>
          <w:iCs w:val="0"/>
          <w:color w:val="auto"/>
          <w:lang w:val="id-ID"/>
        </w:rPr>
        <w:t xml:space="preserve">Komunikasi Matematis </w:t>
      </w:r>
      <w:r w:rsidR="003B2D82" w:rsidRPr="003B2D82">
        <w:rPr>
          <w:rFonts w:ascii="Times New Roman" w:eastAsiaTheme="minorHAnsi" w:hAnsi="Times New Roman"/>
          <w:iCs w:val="0"/>
          <w:color w:val="auto"/>
          <w:lang w:val="id-ID"/>
        </w:rPr>
        <w:t xml:space="preserve">untuk </w:t>
      </w:r>
      <w:r w:rsidRPr="003B2D82">
        <w:rPr>
          <w:rFonts w:ascii="Times New Roman" w:eastAsiaTheme="minorHAnsi" w:hAnsi="Times New Roman"/>
          <w:iCs w:val="0"/>
          <w:color w:val="auto"/>
          <w:lang w:val="id-ID"/>
        </w:rPr>
        <w:t>Meningkatkan Kemampuan Berpikir</w:t>
      </w:r>
      <w:r w:rsidRPr="00BC104B">
        <w:rPr>
          <w:rFonts w:ascii="Times New Roman" w:eastAsiaTheme="minorHAnsi" w:hAnsi="Times New Roman"/>
          <w:i w:val="0"/>
          <w:iCs w:val="0"/>
          <w:color w:val="auto"/>
          <w:lang w:val="id-ID"/>
        </w:rPr>
        <w:t>. Jurnal Indiktika, 1(2), 103-111.</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Hendriana, H., &amp; Afrilianto, M. (2017). </w:t>
      </w:r>
      <w:r w:rsidRPr="003B2D82">
        <w:rPr>
          <w:rFonts w:ascii="Times New Roman" w:eastAsiaTheme="minorHAnsi" w:hAnsi="Times New Roman"/>
          <w:iCs w:val="0"/>
          <w:color w:val="auto"/>
          <w:lang w:val="id-ID"/>
        </w:rPr>
        <w:t>Langkah Praktis Penelitian Tindakan Kelas Bagi Guru</w:t>
      </w:r>
      <w:r w:rsidRPr="00BC104B">
        <w:rPr>
          <w:rFonts w:ascii="Times New Roman" w:eastAsiaTheme="minorHAnsi" w:hAnsi="Times New Roman"/>
          <w:i w:val="0"/>
          <w:iCs w:val="0"/>
          <w:color w:val="auto"/>
          <w:lang w:val="id-ID"/>
        </w:rPr>
        <w:t>. Bandung: PT. Repika Aditama.</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Jatisunda, M. G. (2016). </w:t>
      </w:r>
      <w:r w:rsidRPr="003B2D82">
        <w:rPr>
          <w:rFonts w:ascii="Times New Roman" w:eastAsiaTheme="minorHAnsi" w:hAnsi="Times New Roman"/>
          <w:iCs w:val="0"/>
          <w:color w:val="auto"/>
          <w:lang w:val="id-ID"/>
        </w:rPr>
        <w:t>Peningkatan Kemampuan Pemecahan Masalah Matematis Siswa SMP Melalui Pembelajaran dengan Pendekatan Kontekstual</w:t>
      </w:r>
      <w:r w:rsidRPr="00BC104B">
        <w:rPr>
          <w:rFonts w:ascii="Times New Roman" w:eastAsiaTheme="minorHAnsi" w:hAnsi="Times New Roman"/>
          <w:i w:val="0"/>
          <w:iCs w:val="0"/>
          <w:color w:val="auto"/>
          <w:lang w:val="id-ID"/>
        </w:rPr>
        <w:t xml:space="preserve">. Jurnal </w:t>
      </w:r>
      <w:r w:rsidR="00BB4A80" w:rsidRPr="00BC104B">
        <w:rPr>
          <w:rFonts w:ascii="Times New Roman" w:eastAsiaTheme="minorHAnsi" w:hAnsi="Times New Roman"/>
          <w:i w:val="0"/>
          <w:iCs w:val="0"/>
          <w:color w:val="auto"/>
          <w:lang w:val="id-ID"/>
        </w:rPr>
        <w:t>Theorems</w:t>
      </w:r>
      <w:r w:rsidRPr="00BC104B">
        <w:rPr>
          <w:rFonts w:ascii="Times New Roman" w:eastAsiaTheme="minorHAnsi" w:hAnsi="Times New Roman"/>
          <w:i w:val="0"/>
          <w:iCs w:val="0"/>
          <w:color w:val="auto"/>
          <w:lang w:val="id-ID"/>
        </w:rPr>
        <w:t xml:space="preserve"> (The Original Research of Mathematics), 1(1), 35–44.</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Lestari, L., &amp; Sofyan, D. (2014). </w:t>
      </w:r>
      <w:r w:rsidRPr="003B2D82">
        <w:rPr>
          <w:rFonts w:ascii="Times New Roman" w:eastAsiaTheme="minorHAnsi" w:hAnsi="Times New Roman"/>
          <w:iCs w:val="0"/>
          <w:color w:val="auto"/>
          <w:lang w:val="id-ID"/>
        </w:rPr>
        <w:t>Perbandingan Kemampuan Pemecahan Masalah Siswa dalam Matematika Antara yang Mendapat Pembelajaran Matematika Realistik (PMR) dengan Pembelajaran Konvensional</w:t>
      </w:r>
      <w:r w:rsidRPr="00BC104B">
        <w:rPr>
          <w:rFonts w:ascii="Times New Roman" w:eastAsiaTheme="minorHAnsi" w:hAnsi="Times New Roman"/>
          <w:i w:val="0"/>
          <w:iCs w:val="0"/>
          <w:color w:val="auto"/>
          <w:lang w:val="id-ID"/>
        </w:rPr>
        <w:t>. Jurnal Pendidikan Matematika: Mosharafa, 3, 95–108.</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Nanang. (2012). </w:t>
      </w:r>
      <w:r w:rsidRPr="003B2D82">
        <w:rPr>
          <w:rFonts w:ascii="Times New Roman" w:eastAsiaTheme="minorHAnsi" w:hAnsi="Times New Roman"/>
          <w:iCs w:val="0"/>
          <w:color w:val="auto"/>
          <w:lang w:val="id-ID"/>
        </w:rPr>
        <w:t>Meningkatkan Kemampuan Siswa dalam Pemecahan Masalah Matematik Melalui Pendekatan Metakognitif</w:t>
      </w:r>
      <w:r w:rsidRPr="00BC104B">
        <w:rPr>
          <w:rFonts w:ascii="Times New Roman" w:eastAsiaTheme="minorHAnsi" w:hAnsi="Times New Roman"/>
          <w:i w:val="0"/>
          <w:iCs w:val="0"/>
          <w:color w:val="auto"/>
          <w:lang w:val="id-ID"/>
        </w:rPr>
        <w:t>. Jurnal Pendidikan Matematika : Mosharafa, 1, 1–9.</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lastRenderedPageBreak/>
        <w:t xml:space="preserve">Ni’mah, Z. A. (2017). </w:t>
      </w:r>
      <w:r w:rsidRPr="003B2D82">
        <w:rPr>
          <w:rFonts w:ascii="Times New Roman" w:eastAsiaTheme="minorHAnsi" w:hAnsi="Times New Roman"/>
          <w:iCs w:val="0"/>
          <w:color w:val="auto"/>
          <w:lang w:val="id-ID"/>
        </w:rPr>
        <w:t>Urgensi Penelitian Tindakan Kelas bagi Peningkatan Profesionalitas Guru Antara Cita dan Fakta</w:t>
      </w:r>
      <w:r w:rsidRPr="00BC104B">
        <w:rPr>
          <w:rFonts w:ascii="Times New Roman" w:eastAsiaTheme="minorHAnsi" w:hAnsi="Times New Roman"/>
          <w:i w:val="0"/>
          <w:iCs w:val="0"/>
          <w:color w:val="auto"/>
          <w:lang w:val="id-ID"/>
        </w:rPr>
        <w:t>. Realita, 15(2), 1–22.</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Permatasari, N. Y., &amp; Margana, A. (2014). </w:t>
      </w:r>
      <w:r w:rsidRPr="003B2D82">
        <w:rPr>
          <w:rFonts w:ascii="Times New Roman" w:eastAsiaTheme="minorHAnsi" w:hAnsi="Times New Roman"/>
          <w:iCs w:val="0"/>
          <w:color w:val="auto"/>
          <w:lang w:val="id-ID"/>
        </w:rPr>
        <w:t>Meningkatkan Kemampuan Siswa dalam Memecahkan Masalah Matematika dengan Model Pembelajaran Treffinger</w:t>
      </w:r>
      <w:r w:rsidRPr="00BC104B">
        <w:rPr>
          <w:rFonts w:ascii="Times New Roman" w:eastAsiaTheme="minorHAnsi" w:hAnsi="Times New Roman"/>
          <w:i w:val="0"/>
          <w:iCs w:val="0"/>
          <w:color w:val="auto"/>
          <w:lang w:val="id-ID"/>
        </w:rPr>
        <w:t>. Jurnal Pendidikan Matematika: “Mosharafa,” 3, 31–42.</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Sari, P. C., Eriani, N. D., Audina, T., &amp; Setiawan, W. (2019). </w:t>
      </w:r>
      <w:r w:rsidRPr="003B2D82">
        <w:rPr>
          <w:rFonts w:ascii="Times New Roman" w:eastAsiaTheme="minorHAnsi" w:hAnsi="Times New Roman"/>
          <w:iCs w:val="0"/>
          <w:color w:val="auto"/>
          <w:lang w:val="id-ID"/>
        </w:rPr>
        <w:t>Pengaruh Pembelajaran Berbantuan Geogebra Terhadap Peningkatan Kemampuan Pemecahan Masalah Matematik Siswa SMP</w:t>
      </w:r>
      <w:r w:rsidRPr="00BC104B">
        <w:rPr>
          <w:rFonts w:ascii="Times New Roman" w:eastAsiaTheme="minorHAnsi" w:hAnsi="Times New Roman"/>
          <w:i w:val="0"/>
          <w:iCs w:val="0"/>
          <w:color w:val="auto"/>
          <w:lang w:val="id-ID"/>
        </w:rPr>
        <w:t>. Journal On Education, 01(03), 411–416.</w:t>
      </w:r>
    </w:p>
    <w:p w:rsidR="00943496" w:rsidRPr="00BC104B" w:rsidRDefault="00943496" w:rsidP="00943496">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Sumarni, T., &amp; Umar, F. I. . (2018). </w:t>
      </w:r>
      <w:r w:rsidRPr="003B2D82">
        <w:rPr>
          <w:rFonts w:ascii="Times New Roman" w:eastAsiaTheme="minorHAnsi" w:hAnsi="Times New Roman"/>
          <w:iCs w:val="0"/>
          <w:color w:val="auto"/>
          <w:lang w:val="id-ID"/>
        </w:rPr>
        <w:t>Tinjauan Pemahaman Konsep dan Pemecahan Masalah pada Materi Progrma Linier Siswa SMK Negeri 1 Painan dengan Penerapan Strategi React</w:t>
      </w:r>
      <w:r w:rsidRPr="00BC104B">
        <w:rPr>
          <w:rFonts w:ascii="Times New Roman" w:eastAsiaTheme="minorHAnsi" w:hAnsi="Times New Roman"/>
          <w:i w:val="0"/>
          <w:iCs w:val="0"/>
          <w:color w:val="auto"/>
          <w:lang w:val="id-ID"/>
        </w:rPr>
        <w:t>. Menara Ilmu, XII(11), 151–158.</w:t>
      </w:r>
    </w:p>
    <w:p w:rsidR="00EA2CFE" w:rsidRPr="00BC104B" w:rsidRDefault="00EA2CFE" w:rsidP="00EA2CFE">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Zayyadi, M., Supardi, L., &amp; Misriyana, S. (2017). </w:t>
      </w:r>
      <w:r w:rsidRPr="003B2D82">
        <w:rPr>
          <w:rFonts w:ascii="Times New Roman" w:eastAsiaTheme="minorHAnsi" w:hAnsi="Times New Roman"/>
          <w:iCs w:val="0"/>
          <w:color w:val="auto"/>
          <w:lang w:val="id-ID"/>
        </w:rPr>
        <w:t>Pemanfaatan Teknologi Komputer Sebagai Media Pembelajaran Pada Guru Matematika</w:t>
      </w:r>
      <w:r w:rsidRPr="00BC104B">
        <w:rPr>
          <w:rFonts w:ascii="Times New Roman" w:eastAsiaTheme="minorHAnsi" w:hAnsi="Times New Roman"/>
          <w:i w:val="0"/>
          <w:iCs w:val="0"/>
          <w:color w:val="auto"/>
          <w:lang w:val="id-ID"/>
        </w:rPr>
        <w:t>. Jurnal Pengabdian Masyarakat Borneo, 1(2), 25-30.</w:t>
      </w:r>
    </w:p>
    <w:p w:rsidR="00EA2CFE" w:rsidRPr="00BC104B" w:rsidRDefault="00EA2CFE" w:rsidP="00EA2CFE">
      <w:pPr>
        <w:pStyle w:val="subsection"/>
        <w:spacing w:before="120"/>
        <w:ind w:left="567" w:hanging="567"/>
        <w:jc w:val="both"/>
        <w:rPr>
          <w:rFonts w:ascii="Times New Roman" w:eastAsiaTheme="minorHAnsi" w:hAnsi="Times New Roman"/>
          <w:i w:val="0"/>
          <w:iCs w:val="0"/>
          <w:color w:val="auto"/>
          <w:lang w:val="id-ID"/>
        </w:rPr>
      </w:pPr>
      <w:r w:rsidRPr="00BC104B">
        <w:rPr>
          <w:rFonts w:ascii="Times New Roman" w:eastAsiaTheme="minorHAnsi" w:hAnsi="Times New Roman"/>
          <w:i w:val="0"/>
          <w:iCs w:val="0"/>
          <w:color w:val="auto"/>
          <w:lang w:val="id-ID"/>
        </w:rPr>
        <w:t xml:space="preserve">Zayyadi, M., Lanya, H., &amp; Irawati, S. (2019). </w:t>
      </w:r>
      <w:r w:rsidRPr="003B2D82">
        <w:rPr>
          <w:rFonts w:ascii="Times New Roman" w:eastAsiaTheme="minorHAnsi" w:hAnsi="Times New Roman"/>
          <w:iCs w:val="0"/>
          <w:color w:val="auto"/>
          <w:lang w:val="id-ID"/>
        </w:rPr>
        <w:t xml:space="preserve">Geogebra dan Maple Sebagai Media Pembelajaran </w:t>
      </w:r>
      <w:bookmarkStart w:id="0" w:name="_GoBack"/>
      <w:bookmarkEnd w:id="0"/>
      <w:r w:rsidRPr="003B2D82">
        <w:rPr>
          <w:rFonts w:ascii="Times New Roman" w:eastAsiaTheme="minorHAnsi" w:hAnsi="Times New Roman"/>
          <w:iCs w:val="0"/>
          <w:color w:val="auto"/>
          <w:lang w:val="id-ID"/>
        </w:rPr>
        <w:t>Matematika untuk Meningkatkan Kualitas Guru Matematika</w:t>
      </w:r>
      <w:r w:rsidRPr="00BC104B">
        <w:rPr>
          <w:rFonts w:ascii="Times New Roman" w:eastAsiaTheme="minorHAnsi" w:hAnsi="Times New Roman"/>
          <w:i w:val="0"/>
          <w:iCs w:val="0"/>
          <w:color w:val="auto"/>
          <w:lang w:val="id-ID"/>
        </w:rPr>
        <w:t>. Abdimas Dewantara, 2(1), 53-61</w:t>
      </w:r>
    </w:p>
    <w:p w:rsidR="00A74F2C" w:rsidRPr="00BC104B" w:rsidRDefault="00A74F2C" w:rsidP="00A74F2C">
      <w:pPr>
        <w:pStyle w:val="subsection"/>
        <w:spacing w:before="0"/>
        <w:ind w:left="567" w:hanging="567"/>
        <w:jc w:val="both"/>
        <w:rPr>
          <w:rFonts w:ascii="Times New Roman" w:hAnsi="Times New Roman"/>
          <w:i w:val="0"/>
          <w:color w:val="auto"/>
          <w:lang w:val="id-ID"/>
        </w:rPr>
      </w:pPr>
    </w:p>
    <w:p w:rsidR="00A74F2C" w:rsidRPr="00BC104B" w:rsidRDefault="00A74F2C" w:rsidP="00A74F2C">
      <w:pPr>
        <w:pStyle w:val="subsection"/>
        <w:spacing w:before="0"/>
        <w:ind w:left="567" w:hanging="567"/>
        <w:jc w:val="both"/>
        <w:rPr>
          <w:rFonts w:ascii="Times New Roman" w:hAnsi="Times New Roman"/>
          <w:iCs w:val="0"/>
          <w:color w:val="auto"/>
          <w:lang w:val="id-ID"/>
        </w:rPr>
      </w:pPr>
    </w:p>
    <w:p w:rsidR="006364F0" w:rsidRPr="00BC104B" w:rsidRDefault="006364F0" w:rsidP="00A74F2C">
      <w:pPr>
        <w:pStyle w:val="subsection"/>
        <w:spacing w:before="0"/>
        <w:ind w:left="567" w:hanging="567"/>
        <w:jc w:val="both"/>
        <w:rPr>
          <w:rFonts w:ascii="Times New Roman" w:hAnsi="Times New Roman"/>
          <w:i w:val="0"/>
          <w:color w:val="auto"/>
        </w:rPr>
        <w:sectPr w:rsidR="006364F0" w:rsidRPr="00BC104B" w:rsidSect="003F07B8">
          <w:type w:val="continuous"/>
          <w:pgSz w:w="11909" w:h="16834" w:code="9"/>
          <w:pgMar w:top="1701" w:right="1701" w:bottom="1701" w:left="1701" w:header="720" w:footer="720" w:gutter="0"/>
          <w:cols w:num="2" w:space="720"/>
          <w:docGrid w:linePitch="360"/>
        </w:sectPr>
      </w:pPr>
    </w:p>
    <w:p w:rsidR="00A30EE9" w:rsidRPr="00BC104B" w:rsidRDefault="00A30EE9" w:rsidP="005B2E33">
      <w:pPr>
        <w:spacing w:before="40" w:after="40" w:line="240" w:lineRule="auto"/>
        <w:ind w:hanging="810"/>
        <w:jc w:val="both"/>
        <w:rPr>
          <w:rFonts w:ascii="Times New Roman" w:hAnsi="Times New Roman" w:cs="Times New Roman"/>
        </w:rPr>
      </w:pPr>
    </w:p>
    <w:p w:rsidR="0098436C" w:rsidRPr="00BC104B" w:rsidRDefault="0098436C" w:rsidP="005B2E33">
      <w:pPr>
        <w:spacing w:line="240" w:lineRule="auto"/>
        <w:jc w:val="both"/>
        <w:rPr>
          <w:rFonts w:ascii="Times New Roman" w:hAnsi="Times New Roman" w:cs="Times New Roman"/>
        </w:rPr>
      </w:pPr>
    </w:p>
    <w:sectPr w:rsidR="0098436C" w:rsidRPr="00BC104B" w:rsidSect="006F0CCA">
      <w:type w:val="continuous"/>
      <w:pgSz w:w="11909" w:h="16834"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1E4" w:rsidRDefault="00D121E4" w:rsidP="00CB41F0">
      <w:pPr>
        <w:spacing w:after="0" w:line="240" w:lineRule="auto"/>
      </w:pPr>
      <w:r>
        <w:separator/>
      </w:r>
    </w:p>
  </w:endnote>
  <w:endnote w:type="continuationSeparator" w:id="1">
    <w:p w:rsidR="00D121E4" w:rsidRDefault="00D121E4" w:rsidP="00CB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0" w:rsidRDefault="00CB41F0">
    <w:pPr>
      <w:pStyle w:val="Footer"/>
      <w:jc w:val="center"/>
    </w:pPr>
  </w:p>
  <w:p w:rsidR="00CB41F0" w:rsidRDefault="00CB4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733095"/>
      <w:docPartObj>
        <w:docPartGallery w:val="Page Numbers (Bottom of Page)"/>
        <w:docPartUnique/>
      </w:docPartObj>
    </w:sdtPr>
    <w:sdtEndPr>
      <w:rPr>
        <w:rFonts w:asciiTheme="majorHAnsi" w:hAnsiTheme="majorHAnsi"/>
      </w:rPr>
    </w:sdtEndPr>
    <w:sdtContent>
      <w:p w:rsidR="00CB41F0" w:rsidRPr="00CB41F0" w:rsidRDefault="008B160A">
        <w:pPr>
          <w:pStyle w:val="Footer"/>
          <w:jc w:val="center"/>
          <w:rPr>
            <w:rFonts w:asciiTheme="majorHAnsi" w:hAnsiTheme="majorHAnsi"/>
          </w:rPr>
        </w:pPr>
        <w:r w:rsidRPr="00CB41F0">
          <w:rPr>
            <w:rFonts w:asciiTheme="majorHAnsi" w:hAnsiTheme="majorHAnsi"/>
          </w:rPr>
          <w:fldChar w:fldCharType="begin"/>
        </w:r>
        <w:r w:rsidR="00CB41F0" w:rsidRPr="00CB41F0">
          <w:rPr>
            <w:rFonts w:asciiTheme="majorHAnsi" w:hAnsiTheme="majorHAnsi"/>
          </w:rPr>
          <w:instrText xml:space="preserve"> PAGE   \* MERGEFORMAT </w:instrText>
        </w:r>
        <w:r w:rsidRPr="00CB41F0">
          <w:rPr>
            <w:rFonts w:asciiTheme="majorHAnsi" w:hAnsiTheme="majorHAnsi"/>
          </w:rPr>
          <w:fldChar w:fldCharType="separate"/>
        </w:r>
        <w:r w:rsidR="000336CA">
          <w:rPr>
            <w:rFonts w:asciiTheme="majorHAnsi" w:hAnsiTheme="majorHAnsi"/>
            <w:noProof/>
          </w:rPr>
          <w:t>44</w:t>
        </w:r>
        <w:r w:rsidRPr="00CB41F0">
          <w:rPr>
            <w:rFonts w:asciiTheme="majorHAnsi" w:hAnsiTheme="majorHAnsi"/>
          </w:rPr>
          <w:fldChar w:fldCharType="end"/>
        </w:r>
      </w:p>
    </w:sdtContent>
  </w:sdt>
  <w:p w:rsidR="00CB41F0" w:rsidRPr="00CB41F0" w:rsidRDefault="00CB41F0">
    <w:pPr>
      <w:pStyle w:val="Foote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1E4" w:rsidRDefault="00D121E4" w:rsidP="00CB41F0">
      <w:pPr>
        <w:spacing w:after="0" w:line="240" w:lineRule="auto"/>
      </w:pPr>
      <w:r>
        <w:separator/>
      </w:r>
    </w:p>
  </w:footnote>
  <w:footnote w:type="continuationSeparator" w:id="1">
    <w:p w:rsidR="00D121E4" w:rsidRDefault="00D121E4" w:rsidP="00CB4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945451"/>
      <w:docPartObj>
        <w:docPartGallery w:val="Page Numbers (Top of Page)"/>
        <w:docPartUnique/>
      </w:docPartObj>
    </w:sdtPr>
    <w:sdtEndPr>
      <w:rPr>
        <w:color w:val="808080" w:themeColor="background1" w:themeShade="80"/>
        <w:spacing w:val="60"/>
      </w:rPr>
    </w:sdtEndPr>
    <w:sdtContent>
      <w:p w:rsidR="00E953D3" w:rsidRDefault="008B160A" w:rsidP="00E953D3">
        <w:pPr>
          <w:pStyle w:val="Header"/>
          <w:pBdr>
            <w:bottom w:val="single" w:sz="4" w:space="1" w:color="D9D9D9" w:themeColor="background1" w:themeShade="D9"/>
          </w:pBdr>
          <w:tabs>
            <w:tab w:val="center" w:pos="4680"/>
            <w:tab w:val="right" w:pos="9360"/>
          </w:tabs>
          <w:rPr>
            <w:color w:val="808080" w:themeColor="background1" w:themeShade="80"/>
            <w:spacing w:val="60"/>
          </w:rPr>
        </w:pPr>
        <w:r w:rsidRPr="008B160A">
          <w:rPr>
            <w:rFonts w:cstheme="minorHAnsi"/>
            <w:b/>
          </w:rPr>
          <w:fldChar w:fldCharType="begin"/>
        </w:r>
        <w:r w:rsidR="00E953D3" w:rsidRPr="0075481B">
          <w:rPr>
            <w:rFonts w:cstheme="minorHAnsi"/>
            <w:b/>
          </w:rPr>
          <w:instrText xml:space="preserve"> PAGE   \* MERGEFORMAT </w:instrText>
        </w:r>
        <w:r w:rsidRPr="008B160A">
          <w:rPr>
            <w:rFonts w:cstheme="minorHAnsi"/>
            <w:b/>
          </w:rPr>
          <w:fldChar w:fldCharType="separate"/>
        </w:r>
        <w:r w:rsidR="000336CA" w:rsidRPr="000336CA">
          <w:rPr>
            <w:rFonts w:cstheme="minorHAnsi"/>
            <w:b/>
            <w:bCs/>
            <w:noProof/>
          </w:rPr>
          <w:t>46</w:t>
        </w:r>
        <w:r w:rsidRPr="0075481B">
          <w:rPr>
            <w:rFonts w:cstheme="minorHAnsi"/>
            <w:b/>
            <w:bCs/>
            <w:noProof/>
          </w:rPr>
          <w:fldChar w:fldCharType="end"/>
        </w:r>
        <w:r w:rsidR="00E953D3" w:rsidRPr="0075481B">
          <w:rPr>
            <w:rFonts w:cstheme="minorHAnsi"/>
            <w:b/>
            <w:bCs/>
          </w:rPr>
          <w:t>|</w:t>
        </w:r>
        <w:r w:rsidR="00E953D3">
          <w:rPr>
            <w:rFonts w:cstheme="minorHAnsi"/>
            <w:bCs/>
          </w:rPr>
          <w:t>S</w:t>
        </w:r>
        <w:r w:rsidR="00E953D3" w:rsidRPr="0075481B">
          <w:rPr>
            <w:rFonts w:cstheme="minorHAnsi"/>
            <w:color w:val="000000"/>
            <w:lang w:val="nl-NL"/>
          </w:rPr>
          <w:t xml:space="preserve">IGMA, Volume </w:t>
        </w:r>
        <w:r w:rsidR="00CB0622">
          <w:rPr>
            <w:rFonts w:cstheme="minorHAnsi"/>
            <w:color w:val="000000"/>
            <w:lang w:val="id-ID"/>
          </w:rPr>
          <w:t>5</w:t>
        </w:r>
        <w:r w:rsidR="00E953D3" w:rsidRPr="0075481B">
          <w:rPr>
            <w:rFonts w:cstheme="minorHAnsi"/>
            <w:color w:val="000000"/>
            <w:lang w:val="nl-NL"/>
          </w:rPr>
          <w:t xml:space="preserve">, Nomor </w:t>
        </w:r>
        <w:r w:rsidR="00CB0622">
          <w:rPr>
            <w:rFonts w:cstheme="minorHAnsi"/>
            <w:color w:val="000000"/>
            <w:lang w:val="id-ID"/>
          </w:rPr>
          <w:t>2</w:t>
        </w:r>
        <w:r w:rsidR="00E953D3" w:rsidRPr="0075481B">
          <w:rPr>
            <w:rFonts w:cstheme="minorHAnsi"/>
            <w:color w:val="000000"/>
            <w:lang w:val="nl-NL"/>
          </w:rPr>
          <w:t xml:space="preserve">, </w:t>
        </w:r>
        <w:r w:rsidR="006A3336">
          <w:rPr>
            <w:rFonts w:cstheme="minorHAnsi"/>
            <w:color w:val="000000"/>
            <w:lang w:val="nl-NL"/>
          </w:rPr>
          <w:t>Maret</w:t>
        </w:r>
        <w:r w:rsidR="00E953D3" w:rsidRPr="0075481B">
          <w:rPr>
            <w:rFonts w:cstheme="minorHAnsi"/>
            <w:color w:val="000000"/>
            <w:lang w:val="nl-NL"/>
          </w:rPr>
          <w:t xml:space="preserve"> 20</w:t>
        </w:r>
        <w:r w:rsidR="00CB0622">
          <w:rPr>
            <w:rFonts w:cstheme="minorHAnsi"/>
            <w:color w:val="000000"/>
            <w:lang w:val="id-ID"/>
          </w:rPr>
          <w:t>20</w:t>
        </w:r>
        <w:r w:rsidR="00E953D3" w:rsidRPr="0075481B">
          <w:rPr>
            <w:rFonts w:cstheme="minorHAnsi"/>
            <w:color w:val="000000"/>
            <w:lang w:val="nl-NL"/>
          </w:rPr>
          <w:t xml:space="preserve">, Hlm </w:t>
        </w:r>
        <w:r w:rsidR="00E26B46">
          <w:rPr>
            <w:rFonts w:cstheme="minorHAnsi"/>
            <w:color w:val="000000"/>
            <w:lang w:val="id-ID"/>
          </w:rPr>
          <w:t>44</w:t>
        </w:r>
        <w:r w:rsidR="00CB0622">
          <w:rPr>
            <w:rFonts w:cstheme="minorHAnsi"/>
            <w:color w:val="000000"/>
            <w:lang w:val="id-ID"/>
          </w:rPr>
          <w:t>-48</w:t>
        </w:r>
      </w:p>
    </w:sdtContent>
  </w:sdt>
  <w:p w:rsidR="00CB41F0" w:rsidRDefault="00CB41F0" w:rsidP="00E953D3">
    <w:pPr>
      <w:pStyle w:val="Header"/>
    </w:pPr>
  </w:p>
  <w:p w:rsidR="00CB41F0" w:rsidRDefault="00CB41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17180"/>
      <w:docPartObj>
        <w:docPartGallery w:val="Page Numbers (Top of Page)"/>
        <w:docPartUnique/>
      </w:docPartObj>
    </w:sdtPr>
    <w:sdtContent>
      <w:p w:rsidR="00CB41F0" w:rsidRPr="00E953D3" w:rsidRDefault="008B160A" w:rsidP="00E953D3">
        <w:pPr>
          <w:pStyle w:val="Header"/>
          <w:pBdr>
            <w:bottom w:val="single" w:sz="4" w:space="1" w:color="D9D9D9" w:themeColor="background1" w:themeShade="D9"/>
          </w:pBdr>
          <w:jc w:val="right"/>
          <w:rPr>
            <w:b/>
            <w:bCs/>
            <w:noProof/>
          </w:rPr>
        </w:pPr>
        <w:sdt>
          <w:sdtPr>
            <w:rPr>
              <w:color w:val="808080" w:themeColor="background1" w:themeShade="80"/>
              <w:spacing w:val="60"/>
            </w:rPr>
            <w:id w:val="-415089981"/>
            <w:docPartObj>
              <w:docPartGallery w:val="Page Numbers (Top of Page)"/>
              <w:docPartUnique/>
            </w:docPartObj>
          </w:sdtPr>
          <w:sdtEndPr>
            <w:rPr>
              <w:b/>
              <w:bCs/>
              <w:noProof/>
              <w:color w:val="auto"/>
              <w:spacing w:val="0"/>
            </w:rPr>
          </w:sdtEndPr>
          <w:sdtContent>
            <w:r w:rsidR="00FC2384">
              <w:rPr>
                <w:rFonts w:cstheme="minorHAnsi"/>
                <w:bCs/>
                <w:lang w:val="id-ID"/>
              </w:rPr>
              <w:t>N</w:t>
            </w:r>
            <w:r w:rsidR="007F3BEB">
              <w:rPr>
                <w:rFonts w:cstheme="minorHAnsi"/>
                <w:bCs/>
                <w:lang w:val="id-ID"/>
              </w:rPr>
              <w:t>urhayati</w:t>
            </w:r>
            <w:r w:rsidR="00E953D3" w:rsidRPr="0075481B">
              <w:rPr>
                <w:rFonts w:cstheme="minorHAnsi"/>
                <w:bCs/>
              </w:rPr>
              <w:t xml:space="preserve">, </w:t>
            </w:r>
            <w:r w:rsidR="007F3BEB">
              <w:rPr>
                <w:rFonts w:cstheme="minorHAnsi"/>
                <w:bCs/>
                <w:lang w:val="id-ID"/>
              </w:rPr>
              <w:t>Pembelajaran Menggunakan Pendekatan</w:t>
            </w:r>
            <w:r w:rsidR="00E953D3" w:rsidRPr="0075481B">
              <w:rPr>
                <w:b/>
              </w:rPr>
              <w:t xml:space="preserve"> | </w:t>
            </w:r>
            <w:r w:rsidRPr="008B160A">
              <w:fldChar w:fldCharType="begin"/>
            </w:r>
            <w:r w:rsidR="00E953D3">
              <w:instrText xml:space="preserve"> PAGE   \* MERGEFORMAT </w:instrText>
            </w:r>
            <w:r w:rsidRPr="008B160A">
              <w:fldChar w:fldCharType="separate"/>
            </w:r>
            <w:r w:rsidR="000336CA" w:rsidRPr="000336CA">
              <w:rPr>
                <w:b/>
                <w:bCs/>
                <w:noProof/>
              </w:rPr>
              <w:t>45</w:t>
            </w:r>
            <w:r>
              <w:rPr>
                <w:b/>
                <w:bCs/>
                <w:noProof/>
              </w:rPr>
              <w:fldChar w:fldCharType="end"/>
            </w:r>
          </w:sdtContent>
        </w:sdt>
      </w:p>
      <w:p w:rsidR="00CB41F0" w:rsidRDefault="008B160A" w:rsidP="00CB41F0">
        <w:pPr>
          <w:pStyle w:val="Header"/>
        </w:pPr>
      </w:p>
    </w:sdtContent>
  </w:sdt>
  <w:p w:rsidR="00CB41F0" w:rsidRDefault="00CB41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84"/>
    <w:multiLevelType w:val="hybridMultilevel"/>
    <w:tmpl w:val="9AEA984A"/>
    <w:lvl w:ilvl="0" w:tplc="4344D5FC">
      <w:start w:val="1"/>
      <w:numFmt w:val="decimal"/>
      <w:lvlText w:val="%1."/>
      <w:lvlJc w:val="left"/>
      <w:pPr>
        <w:tabs>
          <w:tab w:val="num" w:pos="1110"/>
        </w:tabs>
        <w:ind w:left="1110" w:hanging="390"/>
      </w:pPr>
      <w:rPr>
        <w:rFonts w:hint="default"/>
      </w:rPr>
    </w:lvl>
    <w:lvl w:ilvl="1" w:tplc="04090011">
      <w:start w:val="1"/>
      <w:numFmt w:val="decimal"/>
      <w:lvlText w:val="%2)"/>
      <w:lvlJc w:val="left"/>
      <w:pPr>
        <w:tabs>
          <w:tab w:val="num" w:pos="1830"/>
        </w:tabs>
        <w:ind w:left="1830" w:hanging="390"/>
      </w:pPr>
      <w:rPr>
        <w:rFonts w:hint="default"/>
      </w:rPr>
    </w:lvl>
    <w:lvl w:ilvl="2" w:tplc="B4E8CC0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21023E"/>
    <w:multiLevelType w:val="hybridMultilevel"/>
    <w:tmpl w:val="48EE4AAC"/>
    <w:lvl w:ilvl="0" w:tplc="F950F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95A70"/>
    <w:multiLevelType w:val="hybridMultilevel"/>
    <w:tmpl w:val="490E1E4C"/>
    <w:lvl w:ilvl="0" w:tplc="CA9C76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4526E"/>
    <w:multiLevelType w:val="hybridMultilevel"/>
    <w:tmpl w:val="345AB90A"/>
    <w:lvl w:ilvl="0" w:tplc="5836A700">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E8405F9"/>
    <w:multiLevelType w:val="hybridMultilevel"/>
    <w:tmpl w:val="58BE0BEC"/>
    <w:lvl w:ilvl="0" w:tplc="7490239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3EDE1BD1"/>
    <w:multiLevelType w:val="hybridMultilevel"/>
    <w:tmpl w:val="B5F610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05C79"/>
    <w:rsid w:val="000110C2"/>
    <w:rsid w:val="000165B2"/>
    <w:rsid w:val="00016B93"/>
    <w:rsid w:val="00030D27"/>
    <w:rsid w:val="00030EDC"/>
    <w:rsid w:val="000336CA"/>
    <w:rsid w:val="000428E7"/>
    <w:rsid w:val="00056EB2"/>
    <w:rsid w:val="000761A2"/>
    <w:rsid w:val="00092CA5"/>
    <w:rsid w:val="000A2BD8"/>
    <w:rsid w:val="000C3637"/>
    <w:rsid w:val="000D6A0B"/>
    <w:rsid w:val="000E5D87"/>
    <w:rsid w:val="000E6E36"/>
    <w:rsid w:val="000F4BA8"/>
    <w:rsid w:val="000F5D7C"/>
    <w:rsid w:val="001020D6"/>
    <w:rsid w:val="00105C79"/>
    <w:rsid w:val="00111235"/>
    <w:rsid w:val="00117344"/>
    <w:rsid w:val="00124158"/>
    <w:rsid w:val="00152231"/>
    <w:rsid w:val="00156CC6"/>
    <w:rsid w:val="0016110C"/>
    <w:rsid w:val="001635DB"/>
    <w:rsid w:val="00193F75"/>
    <w:rsid w:val="001B112D"/>
    <w:rsid w:val="001C4EB2"/>
    <w:rsid w:val="001D64F2"/>
    <w:rsid w:val="001F45A0"/>
    <w:rsid w:val="00216D31"/>
    <w:rsid w:val="002315E1"/>
    <w:rsid w:val="00284690"/>
    <w:rsid w:val="002D25DB"/>
    <w:rsid w:val="002F00D3"/>
    <w:rsid w:val="0034031B"/>
    <w:rsid w:val="00342429"/>
    <w:rsid w:val="003678F4"/>
    <w:rsid w:val="00384195"/>
    <w:rsid w:val="003846B8"/>
    <w:rsid w:val="003A4470"/>
    <w:rsid w:val="003B2064"/>
    <w:rsid w:val="003B2D82"/>
    <w:rsid w:val="003B6681"/>
    <w:rsid w:val="003F07B8"/>
    <w:rsid w:val="004271B9"/>
    <w:rsid w:val="00440479"/>
    <w:rsid w:val="00445278"/>
    <w:rsid w:val="00447A91"/>
    <w:rsid w:val="0045540E"/>
    <w:rsid w:val="00456C98"/>
    <w:rsid w:val="00471F46"/>
    <w:rsid w:val="004857F2"/>
    <w:rsid w:val="00490B7F"/>
    <w:rsid w:val="00492C2F"/>
    <w:rsid w:val="00495919"/>
    <w:rsid w:val="00497541"/>
    <w:rsid w:val="004A5B21"/>
    <w:rsid w:val="004C06FE"/>
    <w:rsid w:val="004D1184"/>
    <w:rsid w:val="004D4D79"/>
    <w:rsid w:val="004F37E7"/>
    <w:rsid w:val="004F6E15"/>
    <w:rsid w:val="0050247F"/>
    <w:rsid w:val="005352ED"/>
    <w:rsid w:val="00556625"/>
    <w:rsid w:val="0056165F"/>
    <w:rsid w:val="005649D3"/>
    <w:rsid w:val="00572DBF"/>
    <w:rsid w:val="005958E4"/>
    <w:rsid w:val="005A5B08"/>
    <w:rsid w:val="005B2E33"/>
    <w:rsid w:val="005C4EC7"/>
    <w:rsid w:val="0062219A"/>
    <w:rsid w:val="006364F0"/>
    <w:rsid w:val="00647A97"/>
    <w:rsid w:val="00652965"/>
    <w:rsid w:val="00652F54"/>
    <w:rsid w:val="00664325"/>
    <w:rsid w:val="006816A4"/>
    <w:rsid w:val="0068357B"/>
    <w:rsid w:val="00696871"/>
    <w:rsid w:val="006A0399"/>
    <w:rsid w:val="006A3336"/>
    <w:rsid w:val="006D02C8"/>
    <w:rsid w:val="006F0CCA"/>
    <w:rsid w:val="006F0F8E"/>
    <w:rsid w:val="006F637E"/>
    <w:rsid w:val="00700112"/>
    <w:rsid w:val="00706710"/>
    <w:rsid w:val="00731CDF"/>
    <w:rsid w:val="00735EF0"/>
    <w:rsid w:val="00743EB9"/>
    <w:rsid w:val="0075590E"/>
    <w:rsid w:val="00755FED"/>
    <w:rsid w:val="00761DA9"/>
    <w:rsid w:val="00765E75"/>
    <w:rsid w:val="0079706B"/>
    <w:rsid w:val="007F3BEB"/>
    <w:rsid w:val="007F43D9"/>
    <w:rsid w:val="007F617A"/>
    <w:rsid w:val="00803E7F"/>
    <w:rsid w:val="00821518"/>
    <w:rsid w:val="008416D8"/>
    <w:rsid w:val="00846CC7"/>
    <w:rsid w:val="00855B83"/>
    <w:rsid w:val="00870AB0"/>
    <w:rsid w:val="008B160A"/>
    <w:rsid w:val="008C4673"/>
    <w:rsid w:val="008E3E90"/>
    <w:rsid w:val="008E40AD"/>
    <w:rsid w:val="009078BA"/>
    <w:rsid w:val="009128E2"/>
    <w:rsid w:val="00916C6D"/>
    <w:rsid w:val="00933CC1"/>
    <w:rsid w:val="00936FCA"/>
    <w:rsid w:val="00943496"/>
    <w:rsid w:val="00944B5F"/>
    <w:rsid w:val="00947AD7"/>
    <w:rsid w:val="00950C34"/>
    <w:rsid w:val="00960C04"/>
    <w:rsid w:val="00983115"/>
    <w:rsid w:val="0098436C"/>
    <w:rsid w:val="00992EFF"/>
    <w:rsid w:val="009E3FEB"/>
    <w:rsid w:val="00A250DF"/>
    <w:rsid w:val="00A26456"/>
    <w:rsid w:val="00A30EE9"/>
    <w:rsid w:val="00A32DBD"/>
    <w:rsid w:val="00A35CBD"/>
    <w:rsid w:val="00A40466"/>
    <w:rsid w:val="00A43575"/>
    <w:rsid w:val="00A74F2C"/>
    <w:rsid w:val="00A76BB6"/>
    <w:rsid w:val="00AB1D93"/>
    <w:rsid w:val="00AF4FC6"/>
    <w:rsid w:val="00B05971"/>
    <w:rsid w:val="00B37B76"/>
    <w:rsid w:val="00B41F59"/>
    <w:rsid w:val="00B53D8A"/>
    <w:rsid w:val="00B81AE9"/>
    <w:rsid w:val="00B972B5"/>
    <w:rsid w:val="00BB37D9"/>
    <w:rsid w:val="00BB4A80"/>
    <w:rsid w:val="00BC0E99"/>
    <w:rsid w:val="00BC104B"/>
    <w:rsid w:val="00BD7AE9"/>
    <w:rsid w:val="00BF0871"/>
    <w:rsid w:val="00BF24DA"/>
    <w:rsid w:val="00BF74A2"/>
    <w:rsid w:val="00C00D32"/>
    <w:rsid w:val="00C17A47"/>
    <w:rsid w:val="00C5026D"/>
    <w:rsid w:val="00C751BC"/>
    <w:rsid w:val="00C90460"/>
    <w:rsid w:val="00CA3C50"/>
    <w:rsid w:val="00CB0622"/>
    <w:rsid w:val="00CB071F"/>
    <w:rsid w:val="00CB41F0"/>
    <w:rsid w:val="00CD232A"/>
    <w:rsid w:val="00CE5721"/>
    <w:rsid w:val="00CF590B"/>
    <w:rsid w:val="00D00653"/>
    <w:rsid w:val="00D054FB"/>
    <w:rsid w:val="00D06E6B"/>
    <w:rsid w:val="00D121E4"/>
    <w:rsid w:val="00D12C2A"/>
    <w:rsid w:val="00D12D5D"/>
    <w:rsid w:val="00D2158B"/>
    <w:rsid w:val="00D311CE"/>
    <w:rsid w:val="00D36359"/>
    <w:rsid w:val="00D37CCA"/>
    <w:rsid w:val="00D44713"/>
    <w:rsid w:val="00D658B6"/>
    <w:rsid w:val="00D7677A"/>
    <w:rsid w:val="00D85D3F"/>
    <w:rsid w:val="00D922A2"/>
    <w:rsid w:val="00DA2AD1"/>
    <w:rsid w:val="00DA579B"/>
    <w:rsid w:val="00DC3BE8"/>
    <w:rsid w:val="00DE58C7"/>
    <w:rsid w:val="00DE5AFE"/>
    <w:rsid w:val="00E23C79"/>
    <w:rsid w:val="00E26B46"/>
    <w:rsid w:val="00E30FC6"/>
    <w:rsid w:val="00E44009"/>
    <w:rsid w:val="00E953D3"/>
    <w:rsid w:val="00EA2CFE"/>
    <w:rsid w:val="00ED23E2"/>
    <w:rsid w:val="00F14016"/>
    <w:rsid w:val="00F502A6"/>
    <w:rsid w:val="00F60628"/>
    <w:rsid w:val="00F871D1"/>
    <w:rsid w:val="00FC2384"/>
    <w:rsid w:val="00FD2E7A"/>
    <w:rsid w:val="00FD6FBA"/>
    <w:rsid w:val="00FE70F0"/>
    <w:rsid w:val="00FF69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aliases w:val="Tabel"/>
    <w:basedOn w:val="TableNormal"/>
    <w:uiPriority w:val="5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aliases w:val="Tabel"/>
    <w:basedOn w:val="TableNormal"/>
    <w:uiPriority w:val="5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nawati4298@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kamzia</dc:creator>
  <cp:lastModifiedBy>Zayyadi</cp:lastModifiedBy>
  <cp:revision>15</cp:revision>
  <cp:lastPrinted>2019-07-06T01:01:00Z</cp:lastPrinted>
  <dcterms:created xsi:type="dcterms:W3CDTF">2020-01-29T02:01:00Z</dcterms:created>
  <dcterms:modified xsi:type="dcterms:W3CDTF">2020-02-20T01:40:00Z</dcterms:modified>
</cp:coreProperties>
</file>